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7211" w14:textId="16F7DCFB" w:rsidR="003A4248" w:rsidRDefault="003A4248" w:rsidP="00296795">
      <w:pPr>
        <w:pStyle w:val="a9"/>
        <w:spacing w:line="360" w:lineRule="auto"/>
        <w:ind w:left="6237"/>
        <w:jc w:val="left"/>
        <w:rPr>
          <w:color w:val="000000" w:themeColor="text1"/>
        </w:rPr>
      </w:pPr>
    </w:p>
    <w:p w14:paraId="3DE53B29" w14:textId="1E1B73A8" w:rsidR="00E92376" w:rsidRDefault="00E92376" w:rsidP="00296795">
      <w:pPr>
        <w:pStyle w:val="a9"/>
        <w:spacing w:line="360" w:lineRule="auto"/>
        <w:ind w:left="6237"/>
        <w:jc w:val="left"/>
        <w:rPr>
          <w:color w:val="000000" w:themeColor="text1"/>
        </w:rPr>
      </w:pPr>
    </w:p>
    <w:p w14:paraId="1E30ACC1" w14:textId="4C602ED8" w:rsidR="00E92376" w:rsidRDefault="00E92376" w:rsidP="00296795">
      <w:pPr>
        <w:pStyle w:val="a9"/>
        <w:spacing w:line="360" w:lineRule="auto"/>
        <w:ind w:left="6237"/>
        <w:jc w:val="left"/>
        <w:rPr>
          <w:color w:val="000000" w:themeColor="text1"/>
        </w:rPr>
      </w:pPr>
    </w:p>
    <w:p w14:paraId="0AAD41AA" w14:textId="77777777" w:rsidR="00E92376" w:rsidRPr="00D257C7" w:rsidRDefault="00E92376" w:rsidP="00296795">
      <w:pPr>
        <w:pStyle w:val="a9"/>
        <w:spacing w:line="360" w:lineRule="auto"/>
        <w:ind w:left="6237"/>
        <w:jc w:val="left"/>
        <w:rPr>
          <w:color w:val="000000" w:themeColor="text1"/>
        </w:rPr>
      </w:pPr>
    </w:p>
    <w:p w14:paraId="55F2D722" w14:textId="77777777" w:rsidR="003A4248" w:rsidRPr="00D257C7" w:rsidRDefault="003A4248" w:rsidP="00296795">
      <w:pPr>
        <w:pStyle w:val="a9"/>
        <w:spacing w:line="360" w:lineRule="auto"/>
        <w:rPr>
          <w:color w:val="000000" w:themeColor="text1"/>
        </w:rPr>
      </w:pPr>
    </w:p>
    <w:p w14:paraId="60340ED6" w14:textId="77777777" w:rsidR="003A4248" w:rsidRPr="00D257C7" w:rsidRDefault="003A4248" w:rsidP="00296795">
      <w:pPr>
        <w:pStyle w:val="a9"/>
        <w:spacing w:line="360" w:lineRule="auto"/>
        <w:rPr>
          <w:color w:val="000000" w:themeColor="text1"/>
        </w:rPr>
      </w:pPr>
    </w:p>
    <w:p w14:paraId="482A1FA1" w14:textId="77777777" w:rsidR="003A4248" w:rsidRPr="00D257C7" w:rsidRDefault="003A4248" w:rsidP="00296795">
      <w:pPr>
        <w:pStyle w:val="a9"/>
        <w:spacing w:line="360" w:lineRule="auto"/>
        <w:rPr>
          <w:color w:val="000000" w:themeColor="text1"/>
        </w:rPr>
      </w:pPr>
    </w:p>
    <w:p w14:paraId="130C2EF2" w14:textId="77777777" w:rsidR="003A4248" w:rsidRPr="00D257C7" w:rsidRDefault="003A4248" w:rsidP="00296795">
      <w:pPr>
        <w:pStyle w:val="a9"/>
        <w:spacing w:line="360" w:lineRule="auto"/>
        <w:rPr>
          <w:color w:val="000000" w:themeColor="text1"/>
        </w:rPr>
      </w:pPr>
    </w:p>
    <w:p w14:paraId="5571AA04" w14:textId="77777777" w:rsidR="003A4248" w:rsidRPr="00D257C7" w:rsidRDefault="003A4248" w:rsidP="00296795">
      <w:pPr>
        <w:pStyle w:val="a9"/>
        <w:spacing w:line="360" w:lineRule="auto"/>
        <w:rPr>
          <w:color w:val="000000" w:themeColor="text1"/>
        </w:rPr>
      </w:pPr>
    </w:p>
    <w:p w14:paraId="734E8C81" w14:textId="77777777" w:rsidR="003A4248" w:rsidRPr="007C69C3" w:rsidRDefault="003A4248" w:rsidP="00296795">
      <w:pPr>
        <w:pStyle w:val="a9"/>
        <w:spacing w:line="360" w:lineRule="auto"/>
        <w:rPr>
          <w:rFonts w:ascii="Arial" w:hAnsi="Arial" w:cs="Arial"/>
          <w:color w:val="000000" w:themeColor="text1"/>
        </w:rPr>
      </w:pPr>
      <w:r w:rsidRPr="007C69C3">
        <w:rPr>
          <w:rFonts w:ascii="Arial" w:hAnsi="Arial" w:cs="Arial"/>
          <w:color w:val="000000" w:themeColor="text1"/>
        </w:rPr>
        <w:t>ТЕХНИЧЕСКОЕ ЗАДАНИЕ</w:t>
      </w:r>
    </w:p>
    <w:p w14:paraId="04944CD3" w14:textId="7149FD38" w:rsidR="003A4248" w:rsidRPr="007C69C3" w:rsidRDefault="003A4248" w:rsidP="00296795">
      <w:pPr>
        <w:pStyle w:val="a9"/>
        <w:spacing w:line="360" w:lineRule="auto"/>
        <w:rPr>
          <w:rFonts w:ascii="Arial" w:hAnsi="Arial" w:cs="Arial"/>
          <w:color w:val="000000" w:themeColor="text1"/>
        </w:rPr>
      </w:pPr>
    </w:p>
    <w:p w14:paraId="3191832D" w14:textId="18704116" w:rsidR="00260693" w:rsidRPr="007C69C3" w:rsidRDefault="00C875AF" w:rsidP="00F75BB8">
      <w:pPr>
        <w:pStyle w:val="a9"/>
        <w:spacing w:line="360" w:lineRule="auto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на п</w:t>
      </w:r>
      <w:r w:rsidR="00F75BB8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роведение работ </w:t>
      </w:r>
      <w:r w:rsidR="00432895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по </w:t>
      </w:r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внедрени</w:t>
      </w:r>
      <w:r w:rsidR="00432895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ю</w:t>
      </w:r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и</w:t>
      </w:r>
      <w:r w:rsidR="00F75BB8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сопровождени</w:t>
      </w:r>
      <w:r w:rsidR="00432895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ю</w:t>
      </w:r>
      <w:r w:rsidR="00F75BB8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системы </w:t>
      </w:r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защиты </w:t>
      </w:r>
      <w:r w:rsidR="00054AD5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от сложных угроз </w:t>
      </w:r>
      <w:proofErr w:type="spellStart"/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Kaspersky</w:t>
      </w:r>
      <w:proofErr w:type="spellEnd"/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</w:t>
      </w:r>
      <w:proofErr w:type="spellStart"/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Anti</w:t>
      </w:r>
      <w:proofErr w:type="spellEnd"/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</w:t>
      </w:r>
      <w:proofErr w:type="spellStart"/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Targeted</w:t>
      </w:r>
      <w:proofErr w:type="spellEnd"/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</w:t>
      </w:r>
      <w:proofErr w:type="spellStart"/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Attack</w:t>
      </w:r>
      <w:proofErr w:type="spellEnd"/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</w:t>
      </w:r>
      <w:proofErr w:type="spellStart"/>
      <w:r w:rsidR="00364701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Platform</w:t>
      </w:r>
      <w:proofErr w:type="spellEnd"/>
      <w:r w:rsidR="005B18D3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</w:t>
      </w:r>
      <w:r w:rsidR="00F75BB8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для </w:t>
      </w:r>
      <w:r w:rsidR="00054AD5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АО «</w:t>
      </w:r>
      <w:proofErr w:type="spellStart"/>
      <w:r w:rsidR="00054AD5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ФортеИнвест</w:t>
      </w:r>
      <w:proofErr w:type="spellEnd"/>
      <w:r w:rsidR="00054AD5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»</w:t>
      </w:r>
    </w:p>
    <w:p w14:paraId="71EA775C" w14:textId="1129FF51" w:rsidR="00D24273" w:rsidRPr="00D257C7" w:rsidRDefault="00D24273" w:rsidP="00296795">
      <w:pPr>
        <w:pStyle w:val="a9"/>
        <w:spacing w:line="360" w:lineRule="auto"/>
        <w:rPr>
          <w:b w:val="0"/>
          <w:color w:val="000000" w:themeColor="text1"/>
          <w:spacing w:val="0"/>
        </w:rPr>
      </w:pPr>
    </w:p>
    <w:p w14:paraId="4AF1F856" w14:textId="257DA995" w:rsidR="00D24273" w:rsidRDefault="00D24273" w:rsidP="00296795">
      <w:pPr>
        <w:pStyle w:val="a9"/>
        <w:spacing w:line="360" w:lineRule="auto"/>
        <w:rPr>
          <w:b w:val="0"/>
          <w:color w:val="000000" w:themeColor="text1"/>
          <w:spacing w:val="0"/>
        </w:rPr>
      </w:pPr>
    </w:p>
    <w:p w14:paraId="60DF82A2" w14:textId="77777777" w:rsidR="00432895" w:rsidRPr="00D257C7" w:rsidRDefault="00432895" w:rsidP="00296795">
      <w:pPr>
        <w:pStyle w:val="a9"/>
        <w:spacing w:line="360" w:lineRule="auto"/>
        <w:rPr>
          <w:b w:val="0"/>
          <w:color w:val="000000" w:themeColor="text1"/>
          <w:spacing w:val="0"/>
        </w:rPr>
      </w:pPr>
    </w:p>
    <w:p w14:paraId="3FD0D515" w14:textId="77777777" w:rsidR="00D24273" w:rsidRPr="00D257C7" w:rsidRDefault="00D24273" w:rsidP="00296795">
      <w:pPr>
        <w:pStyle w:val="a9"/>
        <w:spacing w:line="360" w:lineRule="auto"/>
        <w:rPr>
          <w:b w:val="0"/>
          <w:color w:val="000000" w:themeColor="text1"/>
          <w:spacing w:val="0"/>
        </w:rPr>
      </w:pPr>
    </w:p>
    <w:p w14:paraId="07BE9960" w14:textId="152F11F4" w:rsidR="00CA6B4F" w:rsidRPr="00D257C7" w:rsidRDefault="00CA6B4F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49D06BCC" w14:textId="326E276C" w:rsidR="00F75BB8" w:rsidRPr="00D257C7" w:rsidRDefault="00F75BB8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46EB2949" w14:textId="40A03968" w:rsidR="00F75BB8" w:rsidRPr="00D257C7" w:rsidRDefault="00F75BB8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5DC71389" w14:textId="1D2F302B" w:rsidR="00F75BB8" w:rsidRDefault="00F75BB8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3657903B" w14:textId="5844F129" w:rsidR="007C69C3" w:rsidRDefault="007C69C3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67E4A7E8" w14:textId="4A0A4C58" w:rsidR="007C69C3" w:rsidRDefault="007C69C3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17DF59ED" w14:textId="6E89A6DF" w:rsidR="007C69C3" w:rsidRDefault="007C69C3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3B7DA983" w14:textId="77777777" w:rsidR="007C69C3" w:rsidRPr="00D257C7" w:rsidRDefault="007C69C3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4623661F" w14:textId="77777777" w:rsidR="003A4248" w:rsidRPr="00D257C7" w:rsidRDefault="003A4248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7F453D7B" w14:textId="77777777" w:rsidR="001A0407" w:rsidRPr="00D257C7" w:rsidRDefault="001A0407" w:rsidP="0029679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0627472F" w14:textId="00E46673" w:rsidR="007A4028" w:rsidRPr="007C69C3" w:rsidRDefault="00F75BB8" w:rsidP="00296795">
      <w:pPr>
        <w:pStyle w:val="a9"/>
        <w:spacing w:line="360" w:lineRule="auto"/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sectPr w:rsidR="007A4028" w:rsidRPr="007C69C3" w:rsidSect="005C4C7B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Москва</w:t>
      </w:r>
      <w:r w:rsidR="00C875AF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,</w:t>
      </w:r>
      <w:r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 xml:space="preserve"> </w:t>
      </w:r>
      <w:r w:rsidR="00D24273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20</w:t>
      </w:r>
      <w:r w:rsidR="00416E17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2</w:t>
      </w:r>
      <w:r w:rsidR="009A59DF" w:rsidRPr="007C69C3">
        <w:rPr>
          <w:rFonts w:ascii="Arial" w:hAnsi="Arial" w:cs="Arial"/>
          <w:b w:val="0"/>
          <w:color w:val="000000" w:themeColor="text1"/>
          <w:spacing w:val="0"/>
          <w:sz w:val="24"/>
          <w:szCs w:val="24"/>
        </w:rPr>
        <w:t>5</w:t>
      </w:r>
    </w:p>
    <w:bookmarkStart w:id="0" w:name="_Toc252961654" w:displacedByCustomXml="next"/>
    <w:bookmarkStart w:id="1" w:name="_Toc358364202" w:displacedByCustomXml="next"/>
    <w:sdt>
      <w:sdtPr>
        <w:rPr>
          <w:rFonts w:ascii="Times New Roman" w:hAnsi="Times New Roman" w:cs="Times New Roman"/>
          <w:color w:val="000000" w:themeColor="text1"/>
        </w:rPr>
        <w:id w:val="-9673565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E29158" w14:textId="77777777" w:rsidR="00376316" w:rsidRPr="00C32386" w:rsidRDefault="00376316" w:rsidP="00296795">
          <w:pPr>
            <w:spacing w:line="360" w:lineRule="auto"/>
            <w:rPr>
              <w:rFonts w:ascii="Arial" w:eastAsia="Times New Roman" w:hAnsi="Arial" w:cs="Arial"/>
              <w:b/>
              <w:bCs/>
              <w:caps/>
              <w:color w:val="000000" w:themeColor="text1"/>
              <w:kern w:val="32"/>
              <w:sz w:val="24"/>
              <w:szCs w:val="24"/>
              <w:lang w:eastAsia="ru-RU"/>
            </w:rPr>
          </w:pPr>
          <w:r w:rsidRPr="00C32386">
            <w:rPr>
              <w:rFonts w:ascii="Arial" w:eastAsia="Times New Roman" w:hAnsi="Arial" w:cs="Arial"/>
              <w:b/>
              <w:bCs/>
              <w:caps/>
              <w:color w:val="000000" w:themeColor="text1"/>
              <w:kern w:val="32"/>
              <w:sz w:val="24"/>
              <w:szCs w:val="24"/>
              <w:lang w:eastAsia="ru-RU"/>
            </w:rPr>
            <w:t>Оглавление</w:t>
          </w:r>
        </w:p>
        <w:p w14:paraId="032C1620" w14:textId="76999706" w:rsidR="00F84F72" w:rsidRPr="00F84F72" w:rsidRDefault="00376316">
          <w:pPr>
            <w:pStyle w:val="17"/>
            <w:tabs>
              <w:tab w:val="left" w:pos="440"/>
              <w:tab w:val="right" w:leader="dot" w:pos="9628"/>
            </w:tabs>
            <w:rPr>
              <w:rFonts w:cstheme="minorBidi"/>
              <w:noProof/>
              <w:sz w:val="24"/>
              <w:szCs w:val="24"/>
            </w:rPr>
          </w:pPr>
          <w:r w:rsidRPr="00C32386">
            <w:rPr>
              <w:rFonts w:ascii="Arial" w:hAnsi="Arial" w:cs="Arial"/>
              <w:color w:val="000000" w:themeColor="text1"/>
              <w:sz w:val="24"/>
              <w:szCs w:val="24"/>
            </w:rPr>
            <w:fldChar w:fldCharType="begin"/>
          </w:r>
          <w:r w:rsidRPr="00C32386">
            <w:rPr>
              <w:rFonts w:ascii="Arial" w:hAnsi="Arial" w:cs="Arial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C32386">
            <w:rPr>
              <w:rFonts w:ascii="Arial" w:hAnsi="Arial" w:cs="Arial"/>
              <w:color w:val="000000" w:themeColor="text1"/>
              <w:sz w:val="24"/>
              <w:szCs w:val="24"/>
            </w:rPr>
            <w:fldChar w:fldCharType="separate"/>
          </w:r>
          <w:hyperlink w:anchor="_Toc202433219" w:history="1"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1.</w:t>
            </w:r>
            <w:r w:rsidR="00F84F72" w:rsidRPr="00F84F72">
              <w:rPr>
                <w:rFonts w:cstheme="minorBidi"/>
                <w:noProof/>
                <w:sz w:val="24"/>
                <w:szCs w:val="24"/>
              </w:rPr>
              <w:tab/>
            </w:r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ОБЩИЕ ПОЛОЖЕНИЯ</w:t>
            </w:r>
            <w:r w:rsidR="00F84F72" w:rsidRPr="00F84F72">
              <w:rPr>
                <w:noProof/>
                <w:webHidden/>
                <w:sz w:val="24"/>
                <w:szCs w:val="24"/>
              </w:rPr>
              <w:tab/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begin"/>
            </w:r>
            <w:r w:rsidR="00F84F72" w:rsidRPr="00F84F72">
              <w:rPr>
                <w:noProof/>
                <w:webHidden/>
                <w:sz w:val="24"/>
                <w:szCs w:val="24"/>
              </w:rPr>
              <w:instrText xml:space="preserve"> PAGEREF _Toc202433219 \h </w:instrText>
            </w:r>
            <w:r w:rsidR="00F84F72" w:rsidRPr="00F84F72">
              <w:rPr>
                <w:noProof/>
                <w:webHidden/>
                <w:sz w:val="24"/>
                <w:szCs w:val="24"/>
              </w:rPr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D1EDE">
              <w:rPr>
                <w:noProof/>
                <w:webHidden/>
                <w:sz w:val="24"/>
                <w:szCs w:val="24"/>
              </w:rPr>
              <w:t>3</w:t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598B1D" w14:textId="54AA79E9" w:rsidR="00F84F72" w:rsidRPr="00F84F72" w:rsidRDefault="002D1EDE">
          <w:pPr>
            <w:pStyle w:val="17"/>
            <w:tabs>
              <w:tab w:val="left" w:pos="440"/>
              <w:tab w:val="right" w:leader="dot" w:pos="9628"/>
            </w:tabs>
            <w:rPr>
              <w:rFonts w:cstheme="minorBidi"/>
              <w:noProof/>
              <w:sz w:val="24"/>
              <w:szCs w:val="24"/>
            </w:rPr>
          </w:pPr>
          <w:hyperlink w:anchor="_Toc202433220" w:history="1"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2.</w:t>
            </w:r>
            <w:r w:rsidR="00F84F72" w:rsidRPr="00F84F72">
              <w:rPr>
                <w:rFonts w:cstheme="minorBidi"/>
                <w:noProof/>
                <w:sz w:val="24"/>
                <w:szCs w:val="24"/>
              </w:rPr>
              <w:tab/>
            </w:r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НАЗНАЧЕНИЕ И ЦЕЛИ ПРОВЕДЕНИЯ РАБОТ</w:t>
            </w:r>
            <w:r w:rsidR="00F84F72" w:rsidRPr="00F84F72">
              <w:rPr>
                <w:noProof/>
                <w:webHidden/>
                <w:sz w:val="24"/>
                <w:szCs w:val="24"/>
              </w:rPr>
              <w:tab/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begin"/>
            </w:r>
            <w:r w:rsidR="00F84F72" w:rsidRPr="00F84F72">
              <w:rPr>
                <w:noProof/>
                <w:webHidden/>
                <w:sz w:val="24"/>
                <w:szCs w:val="24"/>
              </w:rPr>
              <w:instrText xml:space="preserve"> PAGEREF _Toc202433220 \h </w:instrText>
            </w:r>
            <w:r w:rsidR="00F84F72" w:rsidRPr="00F84F72">
              <w:rPr>
                <w:noProof/>
                <w:webHidden/>
                <w:sz w:val="24"/>
                <w:szCs w:val="24"/>
              </w:rPr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AA7EF" w14:textId="67C2FFD2" w:rsidR="00F84F72" w:rsidRPr="00F84F72" w:rsidRDefault="002D1EDE">
          <w:pPr>
            <w:pStyle w:val="17"/>
            <w:tabs>
              <w:tab w:val="left" w:pos="440"/>
              <w:tab w:val="right" w:leader="dot" w:pos="9628"/>
            </w:tabs>
            <w:rPr>
              <w:rFonts w:cstheme="minorBidi"/>
              <w:noProof/>
              <w:sz w:val="24"/>
              <w:szCs w:val="24"/>
            </w:rPr>
          </w:pPr>
          <w:hyperlink w:anchor="_Toc202433221" w:history="1"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3.</w:t>
            </w:r>
            <w:r w:rsidR="00F84F72" w:rsidRPr="00F84F72">
              <w:rPr>
                <w:rFonts w:cstheme="minorBidi"/>
                <w:noProof/>
                <w:sz w:val="24"/>
                <w:szCs w:val="24"/>
              </w:rPr>
              <w:tab/>
            </w:r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МЕСТО ВНЕДРЕНИЯ РЕШЕНИЯ</w:t>
            </w:r>
            <w:r w:rsidR="00F84F72" w:rsidRPr="00F84F72">
              <w:rPr>
                <w:noProof/>
                <w:webHidden/>
                <w:sz w:val="24"/>
                <w:szCs w:val="24"/>
              </w:rPr>
              <w:tab/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begin"/>
            </w:r>
            <w:r w:rsidR="00F84F72" w:rsidRPr="00F84F72">
              <w:rPr>
                <w:noProof/>
                <w:webHidden/>
                <w:sz w:val="24"/>
                <w:szCs w:val="24"/>
              </w:rPr>
              <w:instrText xml:space="preserve"> PAGEREF _Toc202433221 \h </w:instrText>
            </w:r>
            <w:r w:rsidR="00F84F72" w:rsidRPr="00F84F72">
              <w:rPr>
                <w:noProof/>
                <w:webHidden/>
                <w:sz w:val="24"/>
                <w:szCs w:val="24"/>
              </w:rPr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4968D9" w14:textId="5C920AA2" w:rsidR="00F84F72" w:rsidRPr="00F84F72" w:rsidRDefault="002D1EDE">
          <w:pPr>
            <w:pStyle w:val="17"/>
            <w:tabs>
              <w:tab w:val="left" w:pos="440"/>
              <w:tab w:val="right" w:leader="dot" w:pos="9628"/>
            </w:tabs>
            <w:rPr>
              <w:rFonts w:cstheme="minorBidi"/>
              <w:noProof/>
              <w:sz w:val="24"/>
              <w:szCs w:val="24"/>
            </w:rPr>
          </w:pPr>
          <w:hyperlink w:anchor="_Toc202433222" w:history="1"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4.</w:t>
            </w:r>
            <w:r w:rsidR="00F84F72" w:rsidRPr="00F84F72">
              <w:rPr>
                <w:rFonts w:cstheme="minorBidi"/>
                <w:noProof/>
                <w:sz w:val="24"/>
                <w:szCs w:val="24"/>
              </w:rPr>
              <w:tab/>
            </w:r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ТРЕБОВАНИЯ К РАБОТАМ</w:t>
            </w:r>
            <w:r w:rsidR="00F84F72" w:rsidRPr="00F84F72">
              <w:rPr>
                <w:noProof/>
                <w:webHidden/>
                <w:sz w:val="24"/>
                <w:szCs w:val="24"/>
              </w:rPr>
              <w:tab/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begin"/>
            </w:r>
            <w:r w:rsidR="00F84F72" w:rsidRPr="00F84F72">
              <w:rPr>
                <w:noProof/>
                <w:webHidden/>
                <w:sz w:val="24"/>
                <w:szCs w:val="24"/>
              </w:rPr>
              <w:instrText xml:space="preserve"> PAGEREF _Toc202433222 \h </w:instrText>
            </w:r>
            <w:r w:rsidR="00F84F72" w:rsidRPr="00F84F72">
              <w:rPr>
                <w:noProof/>
                <w:webHidden/>
                <w:sz w:val="24"/>
                <w:szCs w:val="24"/>
              </w:rPr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480B67" w14:textId="43AC8306" w:rsidR="00F84F72" w:rsidRPr="00F84F72" w:rsidRDefault="002D1EDE">
          <w:pPr>
            <w:pStyle w:val="17"/>
            <w:tabs>
              <w:tab w:val="left" w:pos="440"/>
              <w:tab w:val="right" w:leader="dot" w:pos="9628"/>
            </w:tabs>
            <w:rPr>
              <w:rFonts w:cstheme="minorBidi"/>
              <w:noProof/>
            </w:rPr>
          </w:pPr>
          <w:hyperlink w:anchor="_Toc202433223" w:history="1"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5.</w:t>
            </w:r>
            <w:r w:rsidR="00F84F72" w:rsidRPr="00F84F72">
              <w:rPr>
                <w:rFonts w:cstheme="minorBidi"/>
                <w:noProof/>
                <w:sz w:val="24"/>
                <w:szCs w:val="24"/>
              </w:rPr>
              <w:tab/>
            </w:r>
            <w:r w:rsidR="00F84F72" w:rsidRPr="00F84F72">
              <w:rPr>
                <w:rStyle w:val="af9"/>
                <w:rFonts w:ascii="Arial" w:hAnsi="Arial"/>
                <w:noProof/>
                <w:sz w:val="24"/>
                <w:szCs w:val="24"/>
              </w:rPr>
              <w:t>ТРЕБОВАНИЯ К ИСПОЛНИТЕЛЮ</w:t>
            </w:r>
            <w:r w:rsidR="00F84F72" w:rsidRPr="00F84F72">
              <w:rPr>
                <w:noProof/>
                <w:webHidden/>
                <w:sz w:val="24"/>
                <w:szCs w:val="24"/>
              </w:rPr>
              <w:tab/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begin"/>
            </w:r>
            <w:r w:rsidR="00F84F72" w:rsidRPr="00F84F72">
              <w:rPr>
                <w:noProof/>
                <w:webHidden/>
                <w:sz w:val="24"/>
                <w:szCs w:val="24"/>
              </w:rPr>
              <w:instrText xml:space="preserve"> PAGEREF _Toc202433223 \h </w:instrText>
            </w:r>
            <w:r w:rsidR="00F84F72" w:rsidRPr="00F84F72">
              <w:rPr>
                <w:noProof/>
                <w:webHidden/>
                <w:sz w:val="24"/>
                <w:szCs w:val="24"/>
              </w:rPr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</w:t>
            </w:r>
            <w:r w:rsidR="00F84F72" w:rsidRPr="00F84F7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0BD0E" w14:textId="18B56D3A" w:rsidR="00F75BB8" w:rsidRPr="007C69C3" w:rsidRDefault="00376316" w:rsidP="00296795">
          <w:pPr>
            <w:spacing w:line="360" w:lineRule="auto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C32386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  <w:p w14:paraId="2D0C943C" w14:textId="77777777" w:rsidR="00F75BB8" w:rsidRPr="00D257C7" w:rsidRDefault="00F75BB8" w:rsidP="00296795">
          <w:pPr>
            <w:spacing w:line="360" w:lineRule="aut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</w:p>
        <w:p w14:paraId="7BB48438" w14:textId="77777777" w:rsidR="00F75BB8" w:rsidRPr="00D257C7" w:rsidRDefault="00F75BB8" w:rsidP="00296795">
          <w:pPr>
            <w:spacing w:line="360" w:lineRule="aut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</w:p>
        <w:p w14:paraId="0711FCBD" w14:textId="77777777" w:rsidR="00F75BB8" w:rsidRPr="00D257C7" w:rsidRDefault="00F75BB8" w:rsidP="00296795">
          <w:pPr>
            <w:spacing w:line="360" w:lineRule="aut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</w:p>
        <w:p w14:paraId="33FBA2C3" w14:textId="2014395F" w:rsidR="00F75BB8" w:rsidRPr="00D257C7" w:rsidRDefault="00F75BB8" w:rsidP="00296795">
          <w:pPr>
            <w:spacing w:line="360" w:lineRule="aut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</w:p>
        <w:p w14:paraId="4EEFA700" w14:textId="5AE68EBA" w:rsidR="009A59DF" w:rsidRDefault="009A59DF">
          <w:pPr>
            <w:rPr>
              <w:rFonts w:ascii="Times New Roman" w:hAnsi="Times New Roman" w:cs="Times New Roman"/>
              <w:color w:val="000000" w:themeColor="text1"/>
            </w:rPr>
          </w:pPr>
        </w:p>
        <w:p w14:paraId="241F82BD" w14:textId="29AF8E37" w:rsidR="00376316" w:rsidRPr="00D257C7" w:rsidRDefault="002D1EDE" w:rsidP="00296795">
          <w:pPr>
            <w:spacing w:line="360" w:lineRule="auto"/>
            <w:rPr>
              <w:rFonts w:ascii="Times New Roman" w:hAnsi="Times New Roman" w:cs="Times New Roman"/>
              <w:color w:val="000000" w:themeColor="text1"/>
            </w:rPr>
          </w:pPr>
        </w:p>
      </w:sdtContent>
    </w:sdt>
    <w:p w14:paraId="109D2E41" w14:textId="79042690" w:rsidR="009A59DF" w:rsidRDefault="009A59DF">
      <w:pP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2"/>
          <w:sz w:val="28"/>
          <w:szCs w:val="20"/>
          <w:lang w:eastAsia="ru-RU"/>
        </w:rPr>
      </w:pPr>
      <w:r>
        <w:rPr>
          <w:rFonts w:cs="Times New Roman"/>
          <w:color w:val="000000" w:themeColor="text1"/>
        </w:rPr>
        <w:br w:type="page"/>
      </w:r>
      <w:bookmarkStart w:id="2" w:name="_GoBack"/>
      <w:bookmarkEnd w:id="2"/>
    </w:p>
    <w:p w14:paraId="306E6F8A" w14:textId="59FE6CB4" w:rsidR="001B2359" w:rsidRPr="007C69C3" w:rsidRDefault="001B2359" w:rsidP="00296795">
      <w:pPr>
        <w:pStyle w:val="1"/>
        <w:keepNext w:val="0"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right="85" w:firstLine="709"/>
        <w:rPr>
          <w:rFonts w:ascii="Arial" w:hAnsi="Arial"/>
          <w:color w:val="000000" w:themeColor="text1"/>
          <w:szCs w:val="28"/>
        </w:rPr>
      </w:pPr>
      <w:bookmarkStart w:id="3" w:name="_Toc202433219"/>
      <w:r w:rsidRPr="007C69C3">
        <w:rPr>
          <w:rFonts w:ascii="Arial" w:hAnsi="Arial"/>
          <w:color w:val="000000" w:themeColor="text1"/>
          <w:szCs w:val="28"/>
        </w:rPr>
        <w:lastRenderedPageBreak/>
        <w:t>Общие положения</w:t>
      </w:r>
      <w:bookmarkEnd w:id="3"/>
      <w:bookmarkEnd w:id="1"/>
      <w:bookmarkEnd w:id="0"/>
    </w:p>
    <w:p w14:paraId="75A503D1" w14:textId="6F1FD827" w:rsidR="00F75BB8" w:rsidRPr="007C69C3" w:rsidRDefault="001B2359" w:rsidP="00F75BB8">
      <w:pPr>
        <w:tabs>
          <w:tab w:val="left" w:pos="709"/>
          <w:tab w:val="left" w:pos="1134"/>
        </w:tabs>
        <w:spacing w:before="120" w:after="120" w:line="360" w:lineRule="auto"/>
        <w:ind w:right="85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Настоящее техническое задание</w:t>
      </w:r>
      <w:r w:rsidR="008C6F4B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(далее – ТЗ)</w:t>
      </w: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является исходным техническим документом для </w:t>
      </w:r>
      <w:r w:rsidR="00F23BD6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определения требований </w:t>
      </w:r>
      <w:r w:rsidR="00432895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по</w:t>
      </w:r>
      <w:r w:rsidR="00F75BB8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внедрени</w:t>
      </w:r>
      <w:r w:rsidR="00432895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ю</w:t>
      </w:r>
      <w:r w:rsidR="00F75BB8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и сопровождени</w:t>
      </w:r>
      <w:r w:rsidR="00432895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ю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системы защиты от сложных угро</w:t>
      </w:r>
      <w:r w:rsidR="00C875AF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з</w:t>
      </w:r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proofErr w:type="spellStart"/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Kaspersky</w:t>
      </w:r>
      <w:proofErr w:type="spellEnd"/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proofErr w:type="spellStart"/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Anti</w:t>
      </w:r>
      <w:proofErr w:type="spellEnd"/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proofErr w:type="spellStart"/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Targeted</w:t>
      </w:r>
      <w:proofErr w:type="spellEnd"/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proofErr w:type="spellStart"/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Attack</w:t>
      </w:r>
      <w:proofErr w:type="spellEnd"/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proofErr w:type="spellStart"/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Platform</w:t>
      </w:r>
      <w:proofErr w:type="spellEnd"/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(далее – КАТА)</w:t>
      </w:r>
      <w:r w:rsidR="009A59DF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r w:rsidR="00F75BB8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для 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АО «ФортеИнвест» (</w:t>
      </w:r>
      <w:r w:rsidR="00AE2387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далее – Заказчик).</w:t>
      </w:r>
    </w:p>
    <w:p w14:paraId="17B9CF96" w14:textId="68D2AF89" w:rsidR="001F31B0" w:rsidRPr="007C69C3" w:rsidRDefault="00F122F7" w:rsidP="00296795">
      <w:pPr>
        <w:tabs>
          <w:tab w:val="left" w:pos="709"/>
          <w:tab w:val="left" w:pos="1134"/>
        </w:tabs>
        <w:spacing w:before="120" w:after="120" w:line="360" w:lineRule="auto"/>
        <w:ind w:right="85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С</w:t>
      </w:r>
      <w:r w:rsidR="00F538EE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остав работ</w:t>
      </w:r>
      <w:r w:rsidR="00A40F28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:</w:t>
      </w:r>
    </w:p>
    <w:p w14:paraId="51CA9F1A" w14:textId="41CA704E" w:rsidR="00F75BB8" w:rsidRPr="007C69C3" w:rsidRDefault="007A780A" w:rsidP="00A10EF3">
      <w:pPr>
        <w:pStyle w:val="ae"/>
        <w:numPr>
          <w:ilvl w:val="0"/>
          <w:numId w:val="15"/>
        </w:numPr>
        <w:tabs>
          <w:tab w:val="left" w:pos="709"/>
          <w:tab w:val="left" w:pos="1134"/>
        </w:tabs>
        <w:spacing w:before="120" w:after="120" w:line="360" w:lineRule="auto"/>
        <w:ind w:right="85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Поставка лицензии в соответствии со спецификацией</w:t>
      </w:r>
      <w:r w:rsidR="00F75BB8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;</w:t>
      </w:r>
    </w:p>
    <w:p w14:paraId="783F72E6" w14:textId="29C3949D" w:rsidR="00F75BB8" w:rsidRPr="007C69C3" w:rsidRDefault="007A780A" w:rsidP="00A10EF3">
      <w:pPr>
        <w:pStyle w:val="ae"/>
        <w:numPr>
          <w:ilvl w:val="0"/>
          <w:numId w:val="15"/>
        </w:numPr>
        <w:tabs>
          <w:tab w:val="left" w:pos="709"/>
          <w:tab w:val="left" w:pos="1134"/>
        </w:tabs>
        <w:spacing w:before="120" w:after="120" w:line="360" w:lineRule="auto"/>
        <w:ind w:right="85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Внедрение решения</w:t>
      </w:r>
      <w:r w:rsidR="00F75BB8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;</w:t>
      </w:r>
    </w:p>
    <w:p w14:paraId="7C1E18D3" w14:textId="06DB66BB" w:rsidR="00F75BB8" w:rsidRPr="007C69C3" w:rsidRDefault="007A780A" w:rsidP="00A10EF3">
      <w:pPr>
        <w:pStyle w:val="ae"/>
        <w:numPr>
          <w:ilvl w:val="0"/>
          <w:numId w:val="15"/>
        </w:numPr>
        <w:tabs>
          <w:tab w:val="left" w:pos="709"/>
          <w:tab w:val="left" w:pos="1134"/>
        </w:tabs>
        <w:spacing w:before="120" w:after="120" w:line="360" w:lineRule="auto"/>
        <w:ind w:right="85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Сопровождение решения</w:t>
      </w:r>
      <w:r w:rsidR="005B18D3" w:rsidRPr="007C69C3">
        <w:rPr>
          <w:rFonts w:ascii="Arial" w:eastAsia="Times New Roman" w:hAnsi="Arial" w:cs="Arial"/>
          <w:color w:val="000000" w:themeColor="text1"/>
          <w:sz w:val="24"/>
          <w:szCs w:val="20"/>
          <w:lang w:val="en-US" w:eastAsia="ru-RU"/>
        </w:rPr>
        <w:t>;</w:t>
      </w:r>
    </w:p>
    <w:p w14:paraId="13E69FB8" w14:textId="5485479A" w:rsidR="005B18D3" w:rsidRPr="007C69C3" w:rsidRDefault="00054AD5" w:rsidP="00A10EF3">
      <w:pPr>
        <w:pStyle w:val="ae"/>
        <w:numPr>
          <w:ilvl w:val="0"/>
          <w:numId w:val="15"/>
        </w:numPr>
        <w:tabs>
          <w:tab w:val="left" w:pos="709"/>
          <w:tab w:val="left" w:pos="1134"/>
        </w:tabs>
        <w:spacing w:before="120" w:after="120" w:line="360" w:lineRule="auto"/>
        <w:ind w:right="85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М</w:t>
      </w:r>
      <w:r w:rsidR="005B18D3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ониторинг </w:t>
      </w: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и реагирование на </w:t>
      </w:r>
      <w:r w:rsidR="005B18D3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инцидент</w:t>
      </w: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ы</w:t>
      </w:r>
      <w:r w:rsidR="005B18D3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информационной безопасности</w:t>
      </w: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с применением внедрённого решения КАТА</w:t>
      </w:r>
      <w:r w:rsidR="005B18D3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.</w:t>
      </w:r>
    </w:p>
    <w:p w14:paraId="19EEA316" w14:textId="0C98A6EE" w:rsidR="00B737D9" w:rsidRDefault="001B2359" w:rsidP="00296795">
      <w:pPr>
        <w:tabs>
          <w:tab w:val="left" w:pos="709"/>
          <w:tab w:val="left" w:pos="1134"/>
        </w:tabs>
        <w:spacing w:before="120" w:after="120" w:line="360" w:lineRule="auto"/>
        <w:ind w:right="85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Плановые сроки </w:t>
      </w:r>
      <w:r w:rsidR="00A40F28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реализации работ</w:t>
      </w:r>
      <w:r w:rsidR="00C875AF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по поставке и внедрению</w:t>
      </w: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: </w:t>
      </w:r>
      <w:r w:rsidR="00134979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в течени</w:t>
      </w:r>
      <w:r w:rsidR="00C875AF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е</w:t>
      </w:r>
      <w:r w:rsidR="00134979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90 дней с даты</w:t>
      </w:r>
      <w:r w:rsidR="00134979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подписания договора.</w:t>
      </w:r>
    </w:p>
    <w:p w14:paraId="5A714E79" w14:textId="47F878E2" w:rsidR="00C875AF" w:rsidRPr="007C69C3" w:rsidRDefault="00C875AF" w:rsidP="00296795">
      <w:pPr>
        <w:tabs>
          <w:tab w:val="left" w:pos="709"/>
          <w:tab w:val="left" w:pos="1134"/>
        </w:tabs>
        <w:spacing w:before="120" w:after="120" w:line="360" w:lineRule="auto"/>
        <w:ind w:right="85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Срок оказания услуг по сопровождению, мониторингу и реагированию</w:t>
      </w:r>
      <w:r w:rsidR="00432895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на инциденты</w:t>
      </w:r>
      <w:r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: в течение 1 года с даты внедрения решения.</w:t>
      </w:r>
    </w:p>
    <w:p w14:paraId="0138155D" w14:textId="77777777" w:rsidR="001B2359" w:rsidRPr="007C69C3" w:rsidRDefault="001B2359" w:rsidP="00296795">
      <w:pPr>
        <w:pStyle w:val="1"/>
        <w:keepNext w:val="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right="85" w:firstLine="0"/>
        <w:rPr>
          <w:rFonts w:ascii="Arial" w:hAnsi="Arial"/>
          <w:color w:val="000000" w:themeColor="text1"/>
        </w:rPr>
      </w:pPr>
      <w:bookmarkStart w:id="4" w:name="_Toc358364204"/>
      <w:bookmarkStart w:id="5" w:name="_Toc202433220"/>
      <w:bookmarkStart w:id="6" w:name="_Toc252961660"/>
      <w:r w:rsidRPr="007C69C3">
        <w:rPr>
          <w:rFonts w:ascii="Arial" w:hAnsi="Arial"/>
          <w:color w:val="000000" w:themeColor="text1"/>
        </w:rPr>
        <w:t xml:space="preserve">Назначение и цели </w:t>
      </w:r>
      <w:bookmarkEnd w:id="4"/>
      <w:r w:rsidRPr="007C69C3">
        <w:rPr>
          <w:rFonts w:ascii="Arial" w:hAnsi="Arial"/>
          <w:color w:val="000000" w:themeColor="text1"/>
        </w:rPr>
        <w:t xml:space="preserve">ПРОВЕДЕНИЯ </w:t>
      </w:r>
      <w:r w:rsidR="00C42405" w:rsidRPr="007C69C3">
        <w:rPr>
          <w:rFonts w:ascii="Arial" w:hAnsi="Arial"/>
          <w:color w:val="000000" w:themeColor="text1"/>
        </w:rPr>
        <w:t>РАБОТ</w:t>
      </w:r>
      <w:bookmarkEnd w:id="5"/>
      <w:r w:rsidRPr="007C69C3">
        <w:rPr>
          <w:rFonts w:ascii="Arial" w:hAnsi="Arial"/>
          <w:color w:val="000000" w:themeColor="text1"/>
        </w:rPr>
        <w:t xml:space="preserve"> </w:t>
      </w:r>
      <w:bookmarkEnd w:id="6"/>
    </w:p>
    <w:p w14:paraId="0A1D0703" w14:textId="255BCAA8" w:rsidR="00677383" w:rsidRPr="007C69C3" w:rsidRDefault="00432895" w:rsidP="00296795">
      <w:pPr>
        <w:spacing w:before="120" w:after="120" w:line="360" w:lineRule="auto"/>
        <w:ind w:right="85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Ц</w:t>
      </w:r>
      <w:r w:rsidR="00677383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елью </w:t>
      </w:r>
      <w:r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внедрения решения</w:t>
      </w:r>
      <w:r w:rsidR="00677383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является повышение уровня 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защищённости информационной инфраструктуры Заказчика от компьютерных атак</w:t>
      </w:r>
      <w:r w:rsidR="00BA295A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. 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Внедряемое </w:t>
      </w:r>
      <w:r w:rsidR="008C6F4B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р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ешение</w:t>
      </w:r>
      <w:r w:rsidR="008C6F4B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r w:rsidR="008C6F4B">
        <w:rPr>
          <w:rFonts w:ascii="Arial" w:eastAsia="Times New Roman" w:hAnsi="Arial" w:cs="Arial"/>
          <w:color w:val="000000" w:themeColor="text1"/>
          <w:sz w:val="24"/>
          <w:szCs w:val="20"/>
          <w:lang w:val="en-US" w:eastAsia="ru-RU"/>
        </w:rPr>
        <w:t>KATA</w:t>
      </w:r>
      <w:r w:rsidR="00BA295A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и комплекс услуг по мониторингу </w:t>
      </w:r>
      <w:r w:rsidR="00BA295A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должн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ы</w:t>
      </w:r>
      <w:r w:rsidR="00BA295A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обеспечивать </w:t>
      </w:r>
      <w:r w:rsidR="00054AD5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защищённость информационной инфраструктуры Заказчика</w:t>
      </w:r>
      <w:r w:rsidR="00BA295A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r w:rsidR="005B18D3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в соответствии с критериями,</w:t>
      </w:r>
      <w:r w:rsidR="00BA295A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установленными в настоящем техническом задании.  </w:t>
      </w:r>
    </w:p>
    <w:p w14:paraId="1D4003D7" w14:textId="02B216D9" w:rsidR="0095545E" w:rsidRPr="007C69C3" w:rsidRDefault="001A0294" w:rsidP="00296795">
      <w:pPr>
        <w:pStyle w:val="1"/>
        <w:keepNext w:val="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right="85" w:firstLine="0"/>
        <w:rPr>
          <w:rFonts w:ascii="Arial" w:hAnsi="Arial"/>
          <w:color w:val="000000" w:themeColor="text1"/>
        </w:rPr>
      </w:pPr>
      <w:bookmarkStart w:id="7" w:name="_Toc202433221"/>
      <w:r>
        <w:rPr>
          <w:rFonts w:ascii="Arial" w:hAnsi="Arial"/>
          <w:color w:val="000000" w:themeColor="text1"/>
        </w:rPr>
        <w:t>МЕСТО ВНЕДРЕНИЯ РЕШЕНИЯ</w:t>
      </w:r>
      <w:bookmarkEnd w:id="7"/>
    </w:p>
    <w:p w14:paraId="4690526D" w14:textId="24D57B81" w:rsidR="006C72DD" w:rsidRPr="007C69C3" w:rsidRDefault="00054AD5" w:rsidP="00296795">
      <w:pPr>
        <w:spacing w:before="120" w:after="0" w:line="360" w:lineRule="auto"/>
        <w:ind w:right="85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планируется к внедрению</w:t>
      </w:r>
      <w:r w:rsidR="006C72DD" w:rsidRPr="007C6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Pr="007C6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информационной инфраструктур</w:t>
      </w:r>
      <w:r w:rsidR="001A029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6C72DD" w:rsidRPr="007C6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C6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Заказчика, размещённой</w:t>
      </w:r>
      <w:r w:rsidR="006C72DD" w:rsidRPr="007C6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29B70CD8" w14:textId="59DD515D" w:rsidR="006C72DD" w:rsidRPr="007C69C3" w:rsidRDefault="00054AD5" w:rsidP="00A10EF3">
      <w:pPr>
        <w:pStyle w:val="ae"/>
        <w:numPr>
          <w:ilvl w:val="0"/>
          <w:numId w:val="8"/>
        </w:numPr>
        <w:tabs>
          <w:tab w:val="left" w:pos="1134"/>
        </w:tabs>
        <w:spacing w:after="120" w:line="36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Российская Федерация, </w:t>
      </w:r>
      <w:r w:rsidR="006C72DD" w:rsidRPr="007C6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г. Москва, </w:t>
      </w:r>
      <w:r w:rsidR="007C69C3" w:rsidRPr="007C69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ул. Новослободская д. 41.</w:t>
      </w:r>
    </w:p>
    <w:p w14:paraId="05FB1FA9" w14:textId="1527E0EC" w:rsidR="001165A3" w:rsidRPr="007C69C3" w:rsidRDefault="001165A3" w:rsidP="00C32386">
      <w:pPr>
        <w:pStyle w:val="1"/>
        <w:keepNext w:val="0"/>
        <w:numPr>
          <w:ilvl w:val="0"/>
          <w:numId w:val="1"/>
        </w:numPr>
        <w:tabs>
          <w:tab w:val="clear" w:pos="360"/>
          <w:tab w:val="num" w:pos="-7230"/>
          <w:tab w:val="left" w:pos="1134"/>
        </w:tabs>
        <w:spacing w:line="360" w:lineRule="auto"/>
        <w:ind w:left="0" w:firstLine="0"/>
        <w:rPr>
          <w:rFonts w:ascii="Arial" w:hAnsi="Arial"/>
          <w:color w:val="000000" w:themeColor="text1"/>
        </w:rPr>
      </w:pPr>
      <w:bookmarkStart w:id="8" w:name="_Toc202433222"/>
      <w:r w:rsidRPr="007C69C3">
        <w:rPr>
          <w:rFonts w:ascii="Arial" w:hAnsi="Arial"/>
          <w:color w:val="000000" w:themeColor="text1"/>
        </w:rPr>
        <w:t>Требования к работам</w:t>
      </w:r>
      <w:bookmarkEnd w:id="8"/>
    </w:p>
    <w:p w14:paraId="32EF88C1" w14:textId="5DAF2B89" w:rsidR="00134979" w:rsidRPr="007C69C3" w:rsidRDefault="00E310E1" w:rsidP="00773FA1">
      <w:pPr>
        <w:pStyle w:val="ae"/>
        <w:numPr>
          <w:ilvl w:val="1"/>
          <w:numId w:val="1"/>
        </w:numPr>
        <w:shd w:val="clear" w:color="auto" w:fill="FFFFFF"/>
        <w:tabs>
          <w:tab w:val="left" w:pos="1134"/>
          <w:tab w:val="num" w:pos="1997"/>
        </w:tabs>
        <w:spacing w:before="120" w:line="360" w:lineRule="auto"/>
        <w:ind w:hanging="1425"/>
        <w:jc w:val="both"/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</w:pPr>
      <w:bookmarkStart w:id="9" w:name="_Toc289948991"/>
      <w:bookmarkStart w:id="10" w:name="_Toc295810413"/>
      <w:bookmarkStart w:id="11" w:name="_Toc328572164"/>
      <w:bookmarkStart w:id="12" w:name="_Toc358364215"/>
      <w:r w:rsidRPr="007C69C3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>Общие требования к проведению работ</w:t>
      </w:r>
    </w:p>
    <w:p w14:paraId="24260E2C" w14:textId="0482B186" w:rsidR="00E310E1" w:rsidRPr="007C69C3" w:rsidRDefault="00E310E1" w:rsidP="00E310E1">
      <w:pPr>
        <w:shd w:val="clear" w:color="auto" w:fill="FFFFFF"/>
        <w:tabs>
          <w:tab w:val="left" w:pos="1134"/>
          <w:tab w:val="num" w:pos="1997"/>
        </w:tabs>
        <w:spacing w:before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Работы </w:t>
      </w:r>
      <w:r w:rsidR="008C6F4B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реализуются</w:t>
      </w: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по </w:t>
      </w:r>
      <w:r w:rsidR="008C6F4B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следующим</w:t>
      </w: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направлениям:</w:t>
      </w:r>
    </w:p>
    <w:p w14:paraId="34F53243" w14:textId="77777777" w:rsidR="00BA295A" w:rsidRPr="007C69C3" w:rsidRDefault="00BA295A" w:rsidP="00BA295A">
      <w:pPr>
        <w:pStyle w:val="ae"/>
        <w:numPr>
          <w:ilvl w:val="0"/>
          <w:numId w:val="15"/>
        </w:numPr>
        <w:tabs>
          <w:tab w:val="left" w:pos="709"/>
          <w:tab w:val="left" w:pos="1134"/>
        </w:tabs>
        <w:spacing w:before="120" w:after="120" w:line="360" w:lineRule="auto"/>
        <w:ind w:right="85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Поставка лицензии в соответствии со спецификацией;</w:t>
      </w:r>
    </w:p>
    <w:p w14:paraId="3D95F7C7" w14:textId="77777777" w:rsidR="00BA295A" w:rsidRPr="007C69C3" w:rsidRDefault="00BA295A" w:rsidP="00BA295A">
      <w:pPr>
        <w:pStyle w:val="ae"/>
        <w:numPr>
          <w:ilvl w:val="0"/>
          <w:numId w:val="15"/>
        </w:numPr>
        <w:tabs>
          <w:tab w:val="left" w:pos="709"/>
          <w:tab w:val="left" w:pos="1134"/>
        </w:tabs>
        <w:spacing w:before="120" w:after="120" w:line="360" w:lineRule="auto"/>
        <w:ind w:right="85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Внедрение решения;</w:t>
      </w:r>
    </w:p>
    <w:p w14:paraId="45DB96DF" w14:textId="7C3E39A3" w:rsidR="00E353C5" w:rsidRPr="007C69C3" w:rsidRDefault="00BA295A" w:rsidP="00BA295A">
      <w:pPr>
        <w:pStyle w:val="ae"/>
        <w:numPr>
          <w:ilvl w:val="0"/>
          <w:numId w:val="15"/>
        </w:numPr>
        <w:tabs>
          <w:tab w:val="left" w:pos="709"/>
          <w:tab w:val="left" w:pos="1134"/>
        </w:tabs>
        <w:spacing w:before="120" w:after="120" w:line="360" w:lineRule="auto"/>
        <w:ind w:right="85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Сопровождение внедрённого решения</w:t>
      </w:r>
      <w:r w:rsidR="005B18D3" w:rsidRPr="007C69C3">
        <w:rPr>
          <w:rFonts w:ascii="Arial" w:eastAsia="Times New Roman" w:hAnsi="Arial" w:cs="Arial"/>
          <w:color w:val="000000" w:themeColor="text1"/>
          <w:sz w:val="24"/>
          <w:szCs w:val="20"/>
          <w:lang w:val="en-US" w:eastAsia="ru-RU"/>
        </w:rPr>
        <w:t>;</w:t>
      </w:r>
    </w:p>
    <w:p w14:paraId="7A361706" w14:textId="50B2E08E" w:rsidR="005B18D3" w:rsidRPr="007C69C3" w:rsidRDefault="00054AD5" w:rsidP="005B18D3">
      <w:pPr>
        <w:pStyle w:val="ae"/>
        <w:numPr>
          <w:ilvl w:val="0"/>
          <w:numId w:val="15"/>
        </w:numPr>
        <w:tabs>
          <w:tab w:val="left" w:pos="709"/>
          <w:tab w:val="left" w:pos="1134"/>
        </w:tabs>
        <w:spacing w:before="120" w:after="120" w:line="360" w:lineRule="auto"/>
        <w:ind w:right="85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lastRenderedPageBreak/>
        <w:t>М</w:t>
      </w:r>
      <w:r w:rsidR="005B18D3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ониторинг инцидентов информационной безопасности</w:t>
      </w:r>
      <w:r w:rsidR="00F01CB6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(далее – ИБ)</w:t>
      </w: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с применением </w:t>
      </w:r>
      <w:r w:rsidR="008C6F4B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р</w:t>
      </w:r>
      <w:r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ешения</w:t>
      </w:r>
      <w:r w:rsidR="008C6F4B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  <w:r w:rsidR="008C6F4B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КАТА</w:t>
      </w:r>
      <w:r w:rsidR="005B18D3" w:rsidRPr="007C69C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.</w:t>
      </w:r>
    </w:p>
    <w:p w14:paraId="6385FEFE" w14:textId="77777777" w:rsidR="0037691D" w:rsidRPr="00D257C7" w:rsidRDefault="0037691D" w:rsidP="00D257C7">
      <w:pPr>
        <w:pStyle w:val="ae"/>
        <w:tabs>
          <w:tab w:val="left" w:pos="709"/>
          <w:tab w:val="left" w:pos="1134"/>
        </w:tabs>
        <w:spacing w:before="120" w:after="120" w:line="360" w:lineRule="auto"/>
        <w:ind w:left="1134" w:right="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14:paraId="6B59B0DE" w14:textId="1062A89F" w:rsidR="00773FA1" w:rsidRPr="007C69C3" w:rsidRDefault="00BA295A" w:rsidP="00773FA1">
      <w:pPr>
        <w:pStyle w:val="ae"/>
        <w:numPr>
          <w:ilvl w:val="2"/>
          <w:numId w:val="1"/>
        </w:numPr>
        <w:shd w:val="clear" w:color="auto" w:fill="FFFFFF"/>
        <w:tabs>
          <w:tab w:val="left" w:pos="1134"/>
        </w:tabs>
        <w:spacing w:before="120" w:line="360" w:lineRule="auto"/>
        <w:ind w:hanging="178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>Поставка лицензий</w:t>
      </w:r>
    </w:p>
    <w:p w14:paraId="08F9C713" w14:textId="693625CA" w:rsidR="00A250C5" w:rsidRPr="007C69C3" w:rsidRDefault="0066343D" w:rsidP="00F022F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3" w:name="_Toc441146966"/>
      <w:bookmarkStart w:id="14" w:name="_Toc523414760"/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Исполнитель должен </w:t>
      </w:r>
      <w:r w:rsidR="004C0158">
        <w:rPr>
          <w:rFonts w:ascii="Arial" w:eastAsia="Arial" w:hAnsi="Arial" w:cs="Arial"/>
          <w:color w:val="000000" w:themeColor="text1"/>
          <w:sz w:val="24"/>
          <w:szCs w:val="24"/>
        </w:rPr>
        <w:t>осуществить</w:t>
      </w:r>
      <w:r w:rsidR="004C0158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A295A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поставку лицензий </w:t>
      </w:r>
      <w:r w:rsidR="00432895">
        <w:rPr>
          <w:rFonts w:ascii="Arial" w:eastAsia="Arial" w:hAnsi="Arial" w:cs="Arial"/>
          <w:color w:val="000000" w:themeColor="text1"/>
          <w:sz w:val="24"/>
          <w:szCs w:val="24"/>
        </w:rPr>
        <w:t xml:space="preserve">в </w:t>
      </w:r>
      <w:r w:rsidR="00773FA1" w:rsidRPr="007C69C3">
        <w:rPr>
          <w:rFonts w:ascii="Arial" w:eastAsia="Arial" w:hAnsi="Arial" w:cs="Arial"/>
          <w:color w:val="000000" w:themeColor="text1"/>
          <w:sz w:val="24"/>
          <w:szCs w:val="24"/>
        </w:rPr>
        <w:t>соответствии с предоставленн</w:t>
      </w:r>
      <w:r w:rsidR="00A729F0" w:rsidRPr="007C69C3">
        <w:rPr>
          <w:rFonts w:ascii="Arial" w:eastAsia="Arial" w:hAnsi="Arial" w:cs="Arial"/>
          <w:color w:val="000000" w:themeColor="text1"/>
          <w:sz w:val="24"/>
          <w:szCs w:val="24"/>
        </w:rPr>
        <w:t>ой в Таблице №1</w:t>
      </w:r>
      <w:r w:rsidR="00773FA1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спецификаци</w:t>
      </w:r>
      <w:r w:rsidR="00A729F0" w:rsidRPr="007C69C3">
        <w:rPr>
          <w:rFonts w:ascii="Arial" w:eastAsia="Arial" w:hAnsi="Arial" w:cs="Arial"/>
          <w:color w:val="000000" w:themeColor="text1"/>
          <w:sz w:val="24"/>
          <w:szCs w:val="24"/>
        </w:rPr>
        <w:t>ей.</w:t>
      </w:r>
    </w:p>
    <w:p w14:paraId="7A87AC14" w14:textId="3F218DFC" w:rsidR="00A729F0" w:rsidRPr="007C69C3" w:rsidRDefault="00A729F0" w:rsidP="00A729F0">
      <w:pPr>
        <w:tabs>
          <w:tab w:val="left" w:pos="1134"/>
        </w:tabs>
        <w:spacing w:line="360" w:lineRule="auto"/>
        <w:ind w:firstLine="709"/>
        <w:contextualSpacing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Таблица №1 «Спецификация поставляемых лицензий»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048"/>
        <w:gridCol w:w="1597"/>
      </w:tblGrid>
      <w:tr w:rsidR="00BA295A" w:rsidRPr="007C69C3" w14:paraId="39E42CDE" w14:textId="77777777" w:rsidTr="00FD53F5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248465" w14:textId="77777777" w:rsidR="00BA295A" w:rsidRPr="00FD53F5" w:rsidRDefault="00BA295A" w:rsidP="00BA29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FD53F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Артикул</w:t>
            </w:r>
          </w:p>
        </w:tc>
        <w:tc>
          <w:tcPr>
            <w:tcW w:w="6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F7B7E2" w14:textId="77777777" w:rsidR="00BA295A" w:rsidRPr="00FD53F5" w:rsidRDefault="00BA295A" w:rsidP="00BA29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FD53F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5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9C25DB" w14:textId="77777777" w:rsidR="00BA295A" w:rsidRPr="00FD53F5" w:rsidRDefault="00BA295A" w:rsidP="00BA29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FD53F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Количество</w:t>
            </w:r>
          </w:p>
        </w:tc>
      </w:tr>
      <w:tr w:rsidR="00BA295A" w:rsidRPr="007C69C3" w14:paraId="1CF81B36" w14:textId="77777777" w:rsidTr="00FD53F5">
        <w:trPr>
          <w:trHeight w:val="348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9A1F96" w14:textId="77777777" w:rsidR="00BA295A" w:rsidRPr="00FD53F5" w:rsidRDefault="00BA295A" w:rsidP="00BA29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KL4692RAAFA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BA764B" w14:textId="77777777" w:rsidR="00BA295A" w:rsidRPr="00FD53F5" w:rsidRDefault="00BA295A" w:rsidP="00BA295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Kaspersky Anti Targeted Attack Platform Advanced Russian Edition. </w:t>
            </w:r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1 -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Instance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1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year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Base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Premium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License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2DC155" w14:textId="77777777" w:rsidR="00BA295A" w:rsidRPr="00FD53F5" w:rsidRDefault="00BA295A" w:rsidP="00BA29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BA295A" w:rsidRPr="007C69C3" w14:paraId="6EC239F8" w14:textId="77777777" w:rsidTr="00FD53F5">
        <w:trPr>
          <w:trHeight w:val="416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38B657" w14:textId="77777777" w:rsidR="00BA295A" w:rsidRPr="00FD53F5" w:rsidRDefault="00BA295A" w:rsidP="00BA29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KL4704RAXFA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B80BA3" w14:textId="77777777" w:rsidR="00BA295A" w:rsidRPr="00FD53F5" w:rsidRDefault="00BA295A" w:rsidP="00BA295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Kaspersky Anti Targeted Attack Platform EDR Agent Russian Edition. </w:t>
            </w:r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2500-4999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Node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1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year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Base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Premium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License</w:t>
            </w:r>
            <w:proofErr w:type="spellEnd"/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–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D7FA62" w14:textId="7ECD3E54" w:rsidR="00BA295A" w:rsidRPr="00FD53F5" w:rsidRDefault="00054AD5" w:rsidP="00BA29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D53F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900</w:t>
            </w:r>
          </w:p>
        </w:tc>
      </w:tr>
    </w:tbl>
    <w:p w14:paraId="6EAF2B28" w14:textId="2204D184" w:rsidR="00BA295A" w:rsidRDefault="00BA295A" w:rsidP="00F022F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E1F823C" w14:textId="1D9C2733" w:rsidR="00773FA1" w:rsidRPr="007C69C3" w:rsidRDefault="00BA295A" w:rsidP="007E206A">
      <w:pPr>
        <w:pStyle w:val="ae"/>
        <w:numPr>
          <w:ilvl w:val="2"/>
          <w:numId w:val="1"/>
        </w:numPr>
        <w:shd w:val="clear" w:color="auto" w:fill="FFFFFF"/>
        <w:tabs>
          <w:tab w:val="clear" w:pos="1997"/>
          <w:tab w:val="left" w:pos="1134"/>
        </w:tabs>
        <w:spacing w:before="120" w:line="360" w:lineRule="auto"/>
        <w:ind w:left="1134" w:hanging="42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>Внедрение решения</w:t>
      </w:r>
    </w:p>
    <w:p w14:paraId="193C7667" w14:textId="01F00FB8" w:rsidR="00A729F0" w:rsidRPr="007C69C3" w:rsidRDefault="006D0C3B" w:rsidP="00BA295A">
      <w:pPr>
        <w:tabs>
          <w:tab w:val="left" w:pos="709"/>
          <w:tab w:val="left" w:pos="1134"/>
        </w:tabs>
        <w:spacing w:before="120"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257C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Исполнитель должен осуществ</w:t>
      </w:r>
      <w:r w:rsidR="008E4706" w:rsidRPr="007C69C3">
        <w:rPr>
          <w:rFonts w:ascii="Arial" w:eastAsia="Arial" w:hAnsi="Arial" w:cs="Arial"/>
          <w:color w:val="000000" w:themeColor="text1"/>
          <w:sz w:val="24"/>
          <w:szCs w:val="24"/>
        </w:rPr>
        <w:t>ить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A295A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внедрение </w:t>
      </w:r>
      <w:r w:rsidR="008C6F4B">
        <w:rPr>
          <w:rFonts w:ascii="Arial" w:eastAsia="Arial" w:hAnsi="Arial" w:cs="Arial"/>
          <w:color w:val="000000" w:themeColor="text1"/>
          <w:sz w:val="24"/>
          <w:szCs w:val="24"/>
        </w:rPr>
        <w:t>р</w:t>
      </w:r>
      <w:r w:rsidR="00BA295A" w:rsidRPr="007C69C3">
        <w:rPr>
          <w:rFonts w:ascii="Arial" w:eastAsia="Arial" w:hAnsi="Arial" w:cs="Arial"/>
          <w:color w:val="000000" w:themeColor="text1"/>
          <w:sz w:val="24"/>
          <w:szCs w:val="24"/>
        </w:rPr>
        <w:t>ешения</w:t>
      </w:r>
      <w:r w:rsidR="008C6F4B" w:rsidRPr="008C6F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C6F4B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KATA</w:t>
      </w:r>
      <w:r w:rsidR="00BA295A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в соответствии</w:t>
      </w:r>
      <w:r w:rsidR="00A729F0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с указанными в настоящем ТЗ требованиями и составом работ.</w:t>
      </w:r>
    </w:p>
    <w:p w14:paraId="13F57069" w14:textId="77777777" w:rsidR="00A729F0" w:rsidRPr="007C69C3" w:rsidRDefault="00A729F0" w:rsidP="00BA295A">
      <w:pPr>
        <w:tabs>
          <w:tab w:val="left" w:pos="709"/>
          <w:tab w:val="left" w:pos="1134"/>
        </w:tabs>
        <w:spacing w:before="120"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Состав работ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:</w:t>
      </w:r>
    </w:p>
    <w:p w14:paraId="1482D9AA" w14:textId="4C9A33CF" w:rsidR="006D0C3B" w:rsidRPr="007C69C3" w:rsidRDefault="00A729F0" w:rsidP="00A729F0">
      <w:pPr>
        <w:pStyle w:val="ae"/>
        <w:numPr>
          <w:ilvl w:val="0"/>
          <w:numId w:val="26"/>
        </w:numPr>
        <w:tabs>
          <w:tab w:val="left" w:pos="709"/>
          <w:tab w:val="left" w:pos="1134"/>
        </w:tabs>
        <w:spacing w:before="120"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Аудит инфраструктуры </w:t>
      </w:r>
      <w:r w:rsidR="008C6F4B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аказчика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;</w:t>
      </w:r>
    </w:p>
    <w:p w14:paraId="282549A3" w14:textId="52557F71" w:rsidR="00A729F0" w:rsidRPr="007C69C3" w:rsidRDefault="00A729F0" w:rsidP="00A729F0">
      <w:pPr>
        <w:pStyle w:val="ae"/>
        <w:numPr>
          <w:ilvl w:val="0"/>
          <w:numId w:val="26"/>
        </w:numPr>
        <w:tabs>
          <w:tab w:val="left" w:pos="709"/>
          <w:tab w:val="left" w:pos="1134"/>
        </w:tabs>
        <w:spacing w:before="120"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Разработка архитектуры внедрения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;</w:t>
      </w:r>
    </w:p>
    <w:p w14:paraId="50AC8F2D" w14:textId="43E00648" w:rsidR="00A729F0" w:rsidRPr="007C69C3" w:rsidRDefault="00A729F0" w:rsidP="00A729F0">
      <w:pPr>
        <w:pStyle w:val="ae"/>
        <w:numPr>
          <w:ilvl w:val="0"/>
          <w:numId w:val="26"/>
        </w:numPr>
        <w:tabs>
          <w:tab w:val="left" w:pos="709"/>
          <w:tab w:val="left" w:pos="1134"/>
        </w:tabs>
        <w:spacing w:before="120"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Внедрение решения в соответствии с Таблицей №2;</w:t>
      </w:r>
    </w:p>
    <w:p w14:paraId="09F38AE6" w14:textId="0F9B54BF" w:rsidR="00A729F0" w:rsidRPr="007C69C3" w:rsidRDefault="00A729F0" w:rsidP="00A729F0">
      <w:pPr>
        <w:pStyle w:val="ae"/>
        <w:numPr>
          <w:ilvl w:val="0"/>
          <w:numId w:val="26"/>
        </w:numPr>
        <w:tabs>
          <w:tab w:val="left" w:pos="709"/>
          <w:tab w:val="left" w:pos="1134"/>
        </w:tabs>
        <w:spacing w:before="120"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Ввод решения в тестовую</w:t>
      </w:r>
      <w:r w:rsidR="00432895" w:rsidRPr="00432895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="00432895">
        <w:rPr>
          <w:rFonts w:ascii="Arial" w:eastAsia="Arial" w:hAnsi="Arial" w:cs="Arial"/>
          <w:color w:val="000000" w:themeColor="text1"/>
          <w:sz w:val="24"/>
          <w:szCs w:val="24"/>
        </w:rPr>
        <w:t>опытную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эксплуатацию;</w:t>
      </w:r>
    </w:p>
    <w:p w14:paraId="3507061E" w14:textId="73FE474A" w:rsidR="00A729F0" w:rsidRDefault="003526B2" w:rsidP="00A729F0">
      <w:pPr>
        <w:pStyle w:val="ae"/>
        <w:numPr>
          <w:ilvl w:val="0"/>
          <w:numId w:val="26"/>
        </w:numPr>
        <w:tabs>
          <w:tab w:val="left" w:pos="709"/>
          <w:tab w:val="left" w:pos="1134"/>
        </w:tabs>
        <w:spacing w:before="120"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Реализация</w:t>
      </w:r>
      <w:r w:rsidR="00A729F0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программы и методики испытаний (далее – ПМИ)</w:t>
      </w:r>
      <w:r w:rsidR="00A729F0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, проведение </w:t>
      </w:r>
      <w:proofErr w:type="spellStart"/>
      <w:r w:rsidR="00A729F0" w:rsidRPr="007C69C3">
        <w:rPr>
          <w:rFonts w:ascii="Arial" w:eastAsia="Arial" w:hAnsi="Arial" w:cs="Arial"/>
          <w:color w:val="000000" w:themeColor="text1"/>
          <w:sz w:val="24"/>
          <w:szCs w:val="24"/>
        </w:rPr>
        <w:t>Киберучений</w:t>
      </w:r>
      <w:proofErr w:type="spellEnd"/>
      <w:r w:rsidR="00A729F0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в соответствии с Таблицей №3</w:t>
      </w:r>
      <w:r w:rsidR="00432895" w:rsidRPr="00432895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7D01E767" w14:textId="1A225C9D" w:rsidR="00432895" w:rsidRPr="007C69C3" w:rsidRDefault="00432895" w:rsidP="00A729F0">
      <w:pPr>
        <w:pStyle w:val="ae"/>
        <w:numPr>
          <w:ilvl w:val="0"/>
          <w:numId w:val="26"/>
        </w:numPr>
        <w:tabs>
          <w:tab w:val="left" w:pos="709"/>
          <w:tab w:val="left" w:pos="1134"/>
        </w:tabs>
        <w:spacing w:before="120"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Ввод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решения в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промышленную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эксплуатацию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F6D1D90" w14:textId="77777777" w:rsidR="0004797B" w:rsidRDefault="0004797B" w:rsidP="00A729F0">
      <w:pPr>
        <w:pStyle w:val="ae"/>
        <w:tabs>
          <w:tab w:val="left" w:pos="851"/>
          <w:tab w:val="left" w:pos="1134"/>
        </w:tabs>
        <w:spacing w:before="120" w:after="0" w:line="360" w:lineRule="auto"/>
        <w:ind w:left="0" w:right="85" w:firstLine="77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D3AE64A" w14:textId="2BA40C00" w:rsidR="00A729F0" w:rsidRPr="007C69C3" w:rsidRDefault="00A729F0" w:rsidP="00A729F0">
      <w:pPr>
        <w:pStyle w:val="ae"/>
        <w:tabs>
          <w:tab w:val="left" w:pos="851"/>
          <w:tab w:val="left" w:pos="1134"/>
        </w:tabs>
        <w:spacing w:before="120" w:after="0" w:line="360" w:lineRule="auto"/>
        <w:ind w:left="0" w:right="85" w:firstLine="77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Внедрение </w:t>
      </w:r>
      <w:r w:rsidR="003526B2">
        <w:rPr>
          <w:rFonts w:ascii="Arial" w:eastAsia="Arial" w:hAnsi="Arial" w:cs="Arial"/>
          <w:color w:val="000000" w:themeColor="text1"/>
          <w:sz w:val="24"/>
          <w:szCs w:val="24"/>
        </w:rPr>
        <w:t>р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ешени</w:t>
      </w:r>
      <w:r w:rsidR="008E4706" w:rsidRPr="007C69C3">
        <w:rPr>
          <w:rFonts w:ascii="Arial" w:eastAsia="Arial" w:hAnsi="Arial" w:cs="Arial"/>
          <w:color w:val="000000" w:themeColor="text1"/>
          <w:sz w:val="24"/>
          <w:szCs w:val="24"/>
        </w:rPr>
        <w:t>я</w:t>
      </w:r>
      <w:r w:rsidR="003526B2" w:rsidRPr="003526B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526B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KATA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включает в себя настройку до готовности к про</w:t>
      </w:r>
      <w:r w:rsidR="008E4706" w:rsidRPr="007C69C3">
        <w:rPr>
          <w:rFonts w:ascii="Arial" w:eastAsia="Arial" w:hAnsi="Arial" w:cs="Arial"/>
          <w:color w:val="000000" w:themeColor="text1"/>
          <w:sz w:val="24"/>
          <w:szCs w:val="24"/>
        </w:rPr>
        <w:t>ведению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Киберучений</w:t>
      </w:r>
      <w:proofErr w:type="spellEnd"/>
      <w:r w:rsidR="008C6F4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указанных в настоящем техническом задании.</w:t>
      </w:r>
    </w:p>
    <w:p w14:paraId="157662B6" w14:textId="7F89C5FC" w:rsidR="00A729F0" w:rsidRDefault="00A729F0" w:rsidP="00A729F0">
      <w:pPr>
        <w:pStyle w:val="ae"/>
        <w:tabs>
          <w:tab w:val="left" w:pos="851"/>
          <w:tab w:val="left" w:pos="1134"/>
        </w:tabs>
        <w:spacing w:before="120" w:after="0" w:line="360" w:lineRule="auto"/>
        <w:ind w:left="0" w:right="85" w:firstLine="77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25BA59A" w14:textId="5D15A329" w:rsidR="00A729F0" w:rsidRPr="007C69C3" w:rsidRDefault="00A729F0" w:rsidP="00A729F0">
      <w:pPr>
        <w:pStyle w:val="ae"/>
        <w:tabs>
          <w:tab w:val="left" w:pos="851"/>
          <w:tab w:val="left" w:pos="1134"/>
        </w:tabs>
        <w:spacing w:before="120" w:after="0" w:line="360" w:lineRule="auto"/>
        <w:ind w:left="0" w:right="85" w:firstLine="778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>Таблица №2 «Состав работ по внедрению решения»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795"/>
        <w:gridCol w:w="7219"/>
      </w:tblGrid>
      <w:tr w:rsidR="002B189D" w:rsidRPr="007C69C3" w14:paraId="3A73CDB5" w14:textId="77777777" w:rsidTr="00432895">
        <w:trPr>
          <w:trHeight w:val="225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14:paraId="1F7CD5AD" w14:textId="77777777" w:rsidR="002B189D" w:rsidRPr="007C69C3" w:rsidRDefault="002B189D" w:rsidP="002B18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7C69C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131E0F43" w14:textId="77777777" w:rsidR="002B189D" w:rsidRPr="007C69C3" w:rsidRDefault="002B189D" w:rsidP="002B18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7C69C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Обозначение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033C46C6" w14:textId="77777777" w:rsidR="002B189D" w:rsidRPr="007C69C3" w:rsidRDefault="002B189D" w:rsidP="002B18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7C69C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Наименование и техническая характеристика</w:t>
            </w:r>
          </w:p>
        </w:tc>
      </w:tr>
      <w:tr w:rsidR="008E4706" w:rsidRPr="007C69C3" w14:paraId="06FADA66" w14:textId="77777777" w:rsidTr="00432895">
        <w:trPr>
          <w:trHeight w:val="45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14:paraId="074886CF" w14:textId="6BF4976B" w:rsidR="008E4706" w:rsidRPr="007C69C3" w:rsidRDefault="00432895" w:rsidP="008E47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14:paraId="04686794" w14:textId="2598AD8C" w:rsidR="008E4706" w:rsidRPr="007C69C3" w:rsidRDefault="008E4706" w:rsidP="008E47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345A4AF8" w14:textId="28A521E7" w:rsidR="008E4706" w:rsidRPr="007C69C3" w:rsidRDefault="008E4706" w:rsidP="008E47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Установк</w:t>
            </w:r>
            <w:r w:rsidR="008C6F4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а</w:t>
            </w: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компонентов </w:t>
            </w:r>
            <w:r w:rsidR="008C6F4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р</w:t>
            </w: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ешения</w:t>
            </w:r>
            <w:r w:rsidR="008C6F4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КАТА</w:t>
            </w: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проверка работоспособности</w:t>
            </w:r>
          </w:p>
        </w:tc>
      </w:tr>
      <w:tr w:rsidR="008E4706" w:rsidRPr="007C69C3" w14:paraId="664BA124" w14:textId="77777777" w:rsidTr="00432895">
        <w:trPr>
          <w:trHeight w:val="45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14:paraId="60992769" w14:textId="42F6248B" w:rsidR="008E4706" w:rsidRPr="007C69C3" w:rsidRDefault="00432895" w:rsidP="008E47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14:paraId="6E89D55D" w14:textId="4AFE43A6" w:rsidR="008E4706" w:rsidRPr="007C69C3" w:rsidRDefault="008E4706" w:rsidP="008E47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38CB320B" w14:textId="5BD72E3D" w:rsidR="008E4706" w:rsidRPr="007C69C3" w:rsidRDefault="008E4706" w:rsidP="008E47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Установка и настройка компонента </w:t>
            </w:r>
            <w:proofErr w:type="spellStart"/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Sandbox</w:t>
            </w:r>
            <w:proofErr w:type="spellEnd"/>
          </w:p>
        </w:tc>
      </w:tr>
      <w:tr w:rsidR="008E4706" w:rsidRPr="007C69C3" w14:paraId="4A50598D" w14:textId="77777777" w:rsidTr="00432895">
        <w:trPr>
          <w:trHeight w:val="45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14:paraId="7E71D76A" w14:textId="1F1142A1" w:rsidR="008E4706" w:rsidRPr="007C69C3" w:rsidRDefault="00432895" w:rsidP="008E47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14:paraId="7061E894" w14:textId="27150EC5" w:rsidR="008E4706" w:rsidRPr="007C69C3" w:rsidRDefault="008E4706" w:rsidP="008E47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77246555" w14:textId="31166C60" w:rsidR="008E4706" w:rsidRPr="007C69C3" w:rsidRDefault="008E4706" w:rsidP="008E47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Подготовка и распространение агентов </w:t>
            </w:r>
            <w:r w:rsidRPr="007C69C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EDR</w:t>
            </w:r>
          </w:p>
        </w:tc>
      </w:tr>
    </w:tbl>
    <w:p w14:paraId="222133DD" w14:textId="77777777" w:rsidR="00DC4C26" w:rsidRPr="007C69C3" w:rsidRDefault="00DC4C26" w:rsidP="00A729F0">
      <w:pPr>
        <w:pStyle w:val="ae"/>
        <w:tabs>
          <w:tab w:val="left" w:pos="851"/>
          <w:tab w:val="left" w:pos="1134"/>
        </w:tabs>
        <w:spacing w:before="120" w:after="0" w:line="360" w:lineRule="auto"/>
        <w:ind w:left="0" w:right="85" w:firstLine="778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90983E4" w14:textId="282C6E1E" w:rsidR="00DC4C26" w:rsidRDefault="003526B2" w:rsidP="00DC4C26">
      <w:pPr>
        <w:pStyle w:val="ae"/>
        <w:tabs>
          <w:tab w:val="left" w:pos="851"/>
          <w:tab w:val="left" w:pos="1134"/>
        </w:tabs>
        <w:spacing w:before="120" w:after="0" w:line="360" w:lineRule="auto"/>
        <w:ind w:left="0" w:right="85" w:firstLine="77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Реализация ПМИ</w:t>
      </w:r>
      <w:r w:rsidR="00DC4C26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должн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="00DC4C26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включать </w:t>
      </w:r>
      <w:r w:rsidR="004C0158" w:rsidRPr="007C69C3">
        <w:rPr>
          <w:rFonts w:ascii="Arial" w:eastAsia="Arial" w:hAnsi="Arial" w:cs="Arial"/>
          <w:color w:val="000000" w:themeColor="text1"/>
          <w:sz w:val="24"/>
          <w:szCs w:val="24"/>
        </w:rPr>
        <w:t>все проверки,</w:t>
      </w:r>
      <w:r w:rsidR="00DC4C26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рекомендованны</w:t>
      </w:r>
      <w:r w:rsidR="004C0158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="00DC4C26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производителем решения, но не ограничиваться им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DC4C26"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53AEDA6A" w14:textId="77777777" w:rsidR="00432895" w:rsidRDefault="00432895" w:rsidP="00DC4C26">
      <w:pPr>
        <w:pStyle w:val="ae"/>
        <w:tabs>
          <w:tab w:val="left" w:pos="851"/>
          <w:tab w:val="left" w:pos="1134"/>
        </w:tabs>
        <w:spacing w:before="120" w:after="0" w:line="360" w:lineRule="auto"/>
        <w:ind w:left="0" w:right="85" w:firstLine="778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21E87CE" w14:textId="7435EC15" w:rsidR="00DC4C26" w:rsidRPr="007C69C3" w:rsidRDefault="00DC4C26" w:rsidP="00DC4C26">
      <w:pPr>
        <w:pStyle w:val="ae"/>
        <w:tabs>
          <w:tab w:val="left" w:pos="851"/>
          <w:tab w:val="left" w:pos="1134"/>
        </w:tabs>
        <w:spacing w:before="120" w:after="0" w:line="360" w:lineRule="auto"/>
        <w:ind w:left="0" w:right="85" w:firstLine="778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Таблица №3 «Состав </w:t>
      </w:r>
      <w:r w:rsidR="00362DCD" w:rsidRPr="007C69C3">
        <w:rPr>
          <w:rFonts w:ascii="Arial" w:eastAsia="Arial" w:hAnsi="Arial" w:cs="Arial"/>
          <w:color w:val="000000" w:themeColor="text1"/>
          <w:sz w:val="24"/>
          <w:szCs w:val="24"/>
        </w:rPr>
        <w:t>проверок</w:t>
      </w:r>
      <w:r w:rsidRPr="007C69C3">
        <w:rPr>
          <w:rFonts w:ascii="Arial" w:eastAsia="Arial" w:hAnsi="Arial" w:cs="Arial"/>
          <w:color w:val="000000" w:themeColor="text1"/>
          <w:sz w:val="24"/>
          <w:szCs w:val="24"/>
        </w:rPr>
        <w:t xml:space="preserve"> по проведению Киберучений»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1173"/>
        <w:gridCol w:w="5632"/>
      </w:tblGrid>
      <w:tr w:rsidR="008615A2" w:rsidRPr="003A111F" w14:paraId="0211E94C" w14:textId="77777777" w:rsidTr="00432895">
        <w:trPr>
          <w:trHeight w:val="300"/>
        </w:trPr>
        <w:tc>
          <w:tcPr>
            <w:tcW w:w="2834" w:type="dxa"/>
            <w:shd w:val="clear" w:color="000000" w:fill="000000"/>
            <w:vAlign w:val="center"/>
            <w:hideMark/>
          </w:tcPr>
          <w:p w14:paraId="584ECD74" w14:textId="77777777" w:rsidR="008615A2" w:rsidRPr="004C0158" w:rsidRDefault="008615A2" w:rsidP="007C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name</w:t>
            </w:r>
            <w:proofErr w:type="spellEnd"/>
          </w:p>
        </w:tc>
        <w:tc>
          <w:tcPr>
            <w:tcW w:w="1173" w:type="dxa"/>
            <w:shd w:val="clear" w:color="000000" w:fill="000000"/>
            <w:vAlign w:val="center"/>
            <w:hideMark/>
          </w:tcPr>
          <w:p w14:paraId="622CBA39" w14:textId="77777777" w:rsidR="008615A2" w:rsidRPr="004C0158" w:rsidRDefault="008615A2" w:rsidP="007C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TTP</w:t>
            </w:r>
          </w:p>
        </w:tc>
        <w:tc>
          <w:tcPr>
            <w:tcW w:w="5632" w:type="dxa"/>
            <w:shd w:val="clear" w:color="000000" w:fill="000000"/>
            <w:vAlign w:val="center"/>
            <w:hideMark/>
          </w:tcPr>
          <w:p w14:paraId="68F109CD" w14:textId="77777777" w:rsidR="008615A2" w:rsidRPr="004C0158" w:rsidRDefault="008615A2" w:rsidP="007C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test_name</w:t>
            </w:r>
            <w:proofErr w:type="spellEnd"/>
          </w:p>
        </w:tc>
      </w:tr>
      <w:tr w:rsidR="008615A2" w:rsidRPr="003A111F" w14:paraId="4AC24BDB" w14:textId="77777777" w:rsidTr="00432895">
        <w:trPr>
          <w:trHeight w:val="300"/>
        </w:trPr>
        <w:tc>
          <w:tcPr>
            <w:tcW w:w="2834" w:type="dxa"/>
            <w:shd w:val="clear" w:color="000000" w:fill="000000"/>
            <w:vAlign w:val="center"/>
          </w:tcPr>
          <w:p w14:paraId="042FCAB3" w14:textId="77777777" w:rsidR="008615A2" w:rsidRPr="004C0158" w:rsidRDefault="008615A2" w:rsidP="007C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ru-RU"/>
              </w:rPr>
              <w:t>Windows</w:t>
            </w:r>
          </w:p>
        </w:tc>
        <w:tc>
          <w:tcPr>
            <w:tcW w:w="1173" w:type="dxa"/>
            <w:shd w:val="clear" w:color="000000" w:fill="000000"/>
            <w:vAlign w:val="center"/>
          </w:tcPr>
          <w:p w14:paraId="387FF073" w14:textId="77777777" w:rsidR="008615A2" w:rsidRPr="004C0158" w:rsidRDefault="008615A2" w:rsidP="007C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632" w:type="dxa"/>
            <w:shd w:val="clear" w:color="000000" w:fill="000000"/>
            <w:vAlign w:val="center"/>
          </w:tcPr>
          <w:p w14:paraId="1F3837D3" w14:textId="77777777" w:rsidR="008615A2" w:rsidRPr="004C0158" w:rsidRDefault="008615A2" w:rsidP="007C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8615A2" w:rsidRPr="00E92376" w14:paraId="31EF405E" w14:textId="77777777" w:rsidTr="00432895">
        <w:trPr>
          <w:trHeight w:val="600"/>
        </w:trPr>
        <w:tc>
          <w:tcPr>
            <w:tcW w:w="2834" w:type="dxa"/>
            <w:shd w:val="clear" w:color="D9D9D9" w:fill="D9D9D9"/>
            <w:hideMark/>
          </w:tcPr>
          <w:p w14:paraId="1AE4DED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OS Credential Dumping: LSASS Memory</w:t>
            </w:r>
          </w:p>
        </w:tc>
        <w:tc>
          <w:tcPr>
            <w:tcW w:w="1173" w:type="dxa"/>
            <w:shd w:val="clear" w:color="D9D9D9" w:fill="D9D9D9"/>
            <w:hideMark/>
          </w:tcPr>
          <w:p w14:paraId="594670A4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T1003.001</w:t>
            </w:r>
          </w:p>
        </w:tc>
        <w:tc>
          <w:tcPr>
            <w:tcW w:w="5632" w:type="dxa"/>
            <w:shd w:val="clear" w:color="D9D9D9" w:fill="D9D9D9"/>
            <w:hideMark/>
          </w:tcPr>
          <w:p w14:paraId="7E5C31CB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Dump LSASS.exe Memory using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ProcDump</w:t>
            </w:r>
            <w:proofErr w:type="spellEnd"/>
          </w:p>
        </w:tc>
      </w:tr>
      <w:tr w:rsidR="008615A2" w:rsidRPr="00E92376" w14:paraId="1B377C06" w14:textId="77777777" w:rsidTr="00432895">
        <w:trPr>
          <w:trHeight w:val="465"/>
        </w:trPr>
        <w:tc>
          <w:tcPr>
            <w:tcW w:w="2834" w:type="dxa"/>
            <w:shd w:val="clear" w:color="auto" w:fill="auto"/>
            <w:hideMark/>
          </w:tcPr>
          <w:p w14:paraId="4285274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OS Credential Dumping: LSASS Memory</w:t>
            </w:r>
          </w:p>
        </w:tc>
        <w:tc>
          <w:tcPr>
            <w:tcW w:w="1173" w:type="dxa"/>
            <w:shd w:val="clear" w:color="auto" w:fill="auto"/>
            <w:hideMark/>
          </w:tcPr>
          <w:p w14:paraId="09415D96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T1003.001</w:t>
            </w:r>
          </w:p>
        </w:tc>
        <w:tc>
          <w:tcPr>
            <w:tcW w:w="5632" w:type="dxa"/>
            <w:shd w:val="clear" w:color="auto" w:fill="auto"/>
            <w:hideMark/>
          </w:tcPr>
          <w:p w14:paraId="2BB00834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Dump LSASS.exe Memory using direct system calls and API unhooking</w:t>
            </w:r>
          </w:p>
        </w:tc>
      </w:tr>
      <w:tr w:rsidR="008615A2" w:rsidRPr="00E92376" w14:paraId="6911D514" w14:textId="77777777" w:rsidTr="00432895">
        <w:trPr>
          <w:trHeight w:val="557"/>
        </w:trPr>
        <w:tc>
          <w:tcPr>
            <w:tcW w:w="2834" w:type="dxa"/>
            <w:shd w:val="clear" w:color="D9D9D9" w:fill="D9D9D9"/>
            <w:hideMark/>
          </w:tcPr>
          <w:p w14:paraId="3A9DB072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OS Credential Dumping: LSASS Memory</w:t>
            </w:r>
          </w:p>
        </w:tc>
        <w:tc>
          <w:tcPr>
            <w:tcW w:w="1173" w:type="dxa"/>
            <w:shd w:val="clear" w:color="D9D9D9" w:fill="D9D9D9"/>
            <w:hideMark/>
          </w:tcPr>
          <w:p w14:paraId="4E86DD14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T1003.001</w:t>
            </w:r>
          </w:p>
        </w:tc>
        <w:tc>
          <w:tcPr>
            <w:tcW w:w="5632" w:type="dxa"/>
            <w:shd w:val="clear" w:color="D9D9D9" w:fill="D9D9D9"/>
            <w:hideMark/>
          </w:tcPr>
          <w:p w14:paraId="26DC360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Dump LSASS.exe Memory using Windows Task Manager</w:t>
            </w:r>
          </w:p>
        </w:tc>
      </w:tr>
      <w:tr w:rsidR="008615A2" w:rsidRPr="003A111F" w14:paraId="43D4A0DB" w14:textId="77777777" w:rsidTr="00432895">
        <w:trPr>
          <w:trHeight w:val="423"/>
        </w:trPr>
        <w:tc>
          <w:tcPr>
            <w:tcW w:w="2834" w:type="dxa"/>
            <w:shd w:val="clear" w:color="auto" w:fill="auto"/>
            <w:hideMark/>
          </w:tcPr>
          <w:p w14:paraId="6C2849FD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Command and Scripting Interpreter: PowerShell</w:t>
            </w:r>
          </w:p>
        </w:tc>
        <w:tc>
          <w:tcPr>
            <w:tcW w:w="1173" w:type="dxa"/>
            <w:shd w:val="clear" w:color="auto" w:fill="auto"/>
            <w:hideMark/>
          </w:tcPr>
          <w:p w14:paraId="60AB5410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T1059.001</w:t>
            </w:r>
          </w:p>
        </w:tc>
        <w:tc>
          <w:tcPr>
            <w:tcW w:w="5632" w:type="dxa"/>
            <w:shd w:val="clear" w:color="auto" w:fill="auto"/>
            <w:hideMark/>
          </w:tcPr>
          <w:p w14:paraId="27C4CC0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Mimikatz</w:t>
            </w:r>
            <w:proofErr w:type="spellEnd"/>
          </w:p>
        </w:tc>
      </w:tr>
      <w:tr w:rsidR="008615A2" w:rsidRPr="00E92376" w14:paraId="3D730022" w14:textId="77777777" w:rsidTr="00432895">
        <w:trPr>
          <w:trHeight w:val="600"/>
        </w:trPr>
        <w:tc>
          <w:tcPr>
            <w:tcW w:w="2834" w:type="dxa"/>
            <w:shd w:val="clear" w:color="D9D9D9" w:fill="D9D9D9"/>
            <w:hideMark/>
          </w:tcPr>
          <w:p w14:paraId="4F2BC9C0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OS Credential Dumping: Security Account Manager</w:t>
            </w:r>
          </w:p>
        </w:tc>
        <w:tc>
          <w:tcPr>
            <w:tcW w:w="1173" w:type="dxa"/>
            <w:shd w:val="clear" w:color="D9D9D9" w:fill="D9D9D9"/>
            <w:hideMark/>
          </w:tcPr>
          <w:p w14:paraId="5DE79C92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T1003.002</w:t>
            </w:r>
          </w:p>
        </w:tc>
        <w:tc>
          <w:tcPr>
            <w:tcW w:w="5632" w:type="dxa"/>
            <w:shd w:val="clear" w:color="D9D9D9" w:fill="D9D9D9"/>
            <w:hideMark/>
          </w:tcPr>
          <w:p w14:paraId="196E745E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Registry dump of SAM, creds, and secrets</w:t>
            </w:r>
          </w:p>
        </w:tc>
      </w:tr>
      <w:tr w:rsidR="008615A2" w:rsidRPr="003A111F" w14:paraId="71F37A76" w14:textId="77777777" w:rsidTr="00432895">
        <w:trPr>
          <w:trHeight w:val="481"/>
        </w:trPr>
        <w:tc>
          <w:tcPr>
            <w:tcW w:w="2834" w:type="dxa"/>
            <w:shd w:val="clear" w:color="auto" w:fill="auto"/>
            <w:hideMark/>
          </w:tcPr>
          <w:p w14:paraId="7FD8E4D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OS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Credential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Dumping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DCSync</w:t>
            </w:r>
            <w:proofErr w:type="spellEnd"/>
          </w:p>
        </w:tc>
        <w:tc>
          <w:tcPr>
            <w:tcW w:w="1173" w:type="dxa"/>
            <w:shd w:val="clear" w:color="auto" w:fill="auto"/>
            <w:hideMark/>
          </w:tcPr>
          <w:p w14:paraId="3ED06A7E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T1003.006</w:t>
            </w:r>
          </w:p>
        </w:tc>
        <w:tc>
          <w:tcPr>
            <w:tcW w:w="5632" w:type="dxa"/>
            <w:shd w:val="clear" w:color="auto" w:fill="auto"/>
            <w:hideMark/>
          </w:tcPr>
          <w:p w14:paraId="5C9241C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DCSync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Active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Directory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615A2" w:rsidRPr="00E92376" w14:paraId="78595800" w14:textId="77777777" w:rsidTr="00432895">
        <w:trPr>
          <w:trHeight w:val="417"/>
        </w:trPr>
        <w:tc>
          <w:tcPr>
            <w:tcW w:w="2834" w:type="dxa"/>
            <w:shd w:val="clear" w:color="D9D9D9" w:fill="D9D9D9"/>
            <w:hideMark/>
          </w:tcPr>
          <w:p w14:paraId="24AE0006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Remote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System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Discovery</w:t>
            </w:r>
            <w:proofErr w:type="spellEnd"/>
          </w:p>
        </w:tc>
        <w:tc>
          <w:tcPr>
            <w:tcW w:w="1173" w:type="dxa"/>
            <w:shd w:val="clear" w:color="D9D9D9" w:fill="D9D9D9"/>
            <w:hideMark/>
          </w:tcPr>
          <w:p w14:paraId="4243A319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T1018</w:t>
            </w:r>
          </w:p>
        </w:tc>
        <w:tc>
          <w:tcPr>
            <w:tcW w:w="5632" w:type="dxa"/>
            <w:shd w:val="clear" w:color="D9D9D9" w:fill="D9D9D9"/>
            <w:hideMark/>
          </w:tcPr>
          <w:p w14:paraId="37D4C369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Adfind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- Enumerate Active Directory Computer Objects</w:t>
            </w:r>
          </w:p>
        </w:tc>
      </w:tr>
      <w:tr w:rsidR="008615A2" w:rsidRPr="003A111F" w14:paraId="3650F10C" w14:textId="77777777" w:rsidTr="00432895">
        <w:trPr>
          <w:trHeight w:val="410"/>
        </w:trPr>
        <w:tc>
          <w:tcPr>
            <w:tcW w:w="2834" w:type="dxa"/>
            <w:shd w:val="clear" w:color="auto" w:fill="auto"/>
            <w:hideMark/>
          </w:tcPr>
          <w:p w14:paraId="1691F56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Obfuscated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Files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or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Information</w:t>
            </w:r>
          </w:p>
        </w:tc>
        <w:tc>
          <w:tcPr>
            <w:tcW w:w="1173" w:type="dxa"/>
            <w:shd w:val="clear" w:color="auto" w:fill="auto"/>
            <w:hideMark/>
          </w:tcPr>
          <w:p w14:paraId="7881597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T1027</w:t>
            </w:r>
          </w:p>
        </w:tc>
        <w:tc>
          <w:tcPr>
            <w:tcW w:w="5632" w:type="dxa"/>
            <w:shd w:val="clear" w:color="auto" w:fill="auto"/>
            <w:hideMark/>
          </w:tcPr>
          <w:p w14:paraId="1553437E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Obfuscated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Command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PowerShell</w:t>
            </w:r>
            <w:proofErr w:type="spellEnd"/>
          </w:p>
        </w:tc>
      </w:tr>
      <w:tr w:rsidR="008615A2" w:rsidRPr="003A111F" w14:paraId="57A8C690" w14:textId="77777777" w:rsidTr="00432895">
        <w:trPr>
          <w:trHeight w:val="218"/>
        </w:trPr>
        <w:tc>
          <w:tcPr>
            <w:tcW w:w="2834" w:type="dxa"/>
            <w:shd w:val="clear" w:color="D9D9D9" w:fill="D9D9D9"/>
            <w:hideMark/>
          </w:tcPr>
          <w:p w14:paraId="5A3C1CA5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HTML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Smuggling</w:t>
            </w:r>
            <w:proofErr w:type="spellEnd"/>
          </w:p>
        </w:tc>
        <w:tc>
          <w:tcPr>
            <w:tcW w:w="1173" w:type="dxa"/>
            <w:shd w:val="clear" w:color="D9D9D9" w:fill="D9D9D9"/>
            <w:hideMark/>
          </w:tcPr>
          <w:p w14:paraId="4F23C420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T1027.006</w:t>
            </w:r>
          </w:p>
        </w:tc>
        <w:tc>
          <w:tcPr>
            <w:tcW w:w="5632" w:type="dxa"/>
            <w:shd w:val="clear" w:color="D9D9D9" w:fill="D9D9D9"/>
            <w:hideMark/>
          </w:tcPr>
          <w:p w14:paraId="2A27E5D4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HTML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Smuggling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Remote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Payload</w:t>
            </w:r>
            <w:proofErr w:type="spellEnd"/>
          </w:p>
        </w:tc>
      </w:tr>
      <w:tr w:rsidR="008615A2" w:rsidRPr="00E92376" w14:paraId="57BED733" w14:textId="77777777" w:rsidTr="00432895">
        <w:trPr>
          <w:trHeight w:val="300"/>
        </w:trPr>
        <w:tc>
          <w:tcPr>
            <w:tcW w:w="2834" w:type="dxa"/>
            <w:shd w:val="clear" w:color="auto" w:fill="auto"/>
            <w:hideMark/>
          </w:tcPr>
          <w:p w14:paraId="00D66645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Network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Service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Scanning</w:t>
            </w:r>
            <w:proofErr w:type="spellEnd"/>
          </w:p>
        </w:tc>
        <w:tc>
          <w:tcPr>
            <w:tcW w:w="1173" w:type="dxa"/>
            <w:shd w:val="clear" w:color="auto" w:fill="auto"/>
            <w:hideMark/>
          </w:tcPr>
          <w:p w14:paraId="3C1E2462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T1046</w:t>
            </w:r>
          </w:p>
        </w:tc>
        <w:tc>
          <w:tcPr>
            <w:tcW w:w="5632" w:type="dxa"/>
            <w:shd w:val="clear" w:color="auto" w:fill="auto"/>
            <w:hideMark/>
          </w:tcPr>
          <w:p w14:paraId="6B6689B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Scan Angry IP Scanner</w:t>
            </w:r>
          </w:p>
        </w:tc>
      </w:tr>
      <w:tr w:rsidR="008615A2" w:rsidRPr="00E92376" w14:paraId="6FDAADAE" w14:textId="77777777" w:rsidTr="00432895">
        <w:trPr>
          <w:trHeight w:val="300"/>
        </w:trPr>
        <w:tc>
          <w:tcPr>
            <w:tcW w:w="2834" w:type="dxa"/>
            <w:shd w:val="clear" w:color="D9D9D9" w:fill="D9D9D9"/>
            <w:hideMark/>
          </w:tcPr>
          <w:p w14:paraId="4F529A9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Network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Service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Scanning</w:t>
            </w:r>
            <w:proofErr w:type="spellEnd"/>
          </w:p>
        </w:tc>
        <w:tc>
          <w:tcPr>
            <w:tcW w:w="1173" w:type="dxa"/>
            <w:shd w:val="clear" w:color="D9D9D9" w:fill="D9D9D9"/>
            <w:hideMark/>
          </w:tcPr>
          <w:p w14:paraId="2F007AC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T1046</w:t>
            </w:r>
          </w:p>
        </w:tc>
        <w:tc>
          <w:tcPr>
            <w:tcW w:w="5632" w:type="dxa"/>
            <w:shd w:val="clear" w:color="D9D9D9" w:fill="D9D9D9"/>
            <w:hideMark/>
          </w:tcPr>
          <w:p w14:paraId="4071FBEE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Port Scan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NMap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for Windows</w:t>
            </w:r>
          </w:p>
        </w:tc>
      </w:tr>
      <w:tr w:rsidR="008615A2" w:rsidRPr="003A111F" w14:paraId="354BFCC7" w14:textId="77777777" w:rsidTr="00432895">
        <w:trPr>
          <w:trHeight w:val="499"/>
        </w:trPr>
        <w:tc>
          <w:tcPr>
            <w:tcW w:w="2834" w:type="dxa"/>
            <w:shd w:val="clear" w:color="auto" w:fill="auto"/>
            <w:hideMark/>
          </w:tcPr>
          <w:p w14:paraId="3345CC58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Exfiltration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Over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Alternative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Protocol</w:t>
            </w:r>
            <w:proofErr w:type="spellEnd"/>
          </w:p>
        </w:tc>
        <w:tc>
          <w:tcPr>
            <w:tcW w:w="1173" w:type="dxa"/>
            <w:shd w:val="clear" w:color="auto" w:fill="auto"/>
            <w:hideMark/>
          </w:tcPr>
          <w:p w14:paraId="17BD279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T1048</w:t>
            </w:r>
          </w:p>
        </w:tc>
        <w:tc>
          <w:tcPr>
            <w:tcW w:w="5632" w:type="dxa"/>
            <w:shd w:val="clear" w:color="auto" w:fill="auto"/>
            <w:hideMark/>
          </w:tcPr>
          <w:p w14:paraId="4EA544C4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DNSExfiltration</w:t>
            </w:r>
            <w:proofErr w:type="spellEnd"/>
          </w:p>
        </w:tc>
      </w:tr>
      <w:tr w:rsidR="008615A2" w:rsidRPr="00E92376" w14:paraId="4E80ED2B" w14:textId="77777777" w:rsidTr="00432895">
        <w:trPr>
          <w:trHeight w:val="974"/>
        </w:trPr>
        <w:tc>
          <w:tcPr>
            <w:tcW w:w="2834" w:type="dxa"/>
            <w:shd w:val="clear" w:color="D9D9D9" w:fill="D9D9D9"/>
            <w:hideMark/>
          </w:tcPr>
          <w:p w14:paraId="3F2D3583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Exfiltration Over Alternative Protocol: Exfiltration Over Unencrypted/Obfuscated Non-C2 Protocol</w:t>
            </w:r>
          </w:p>
        </w:tc>
        <w:tc>
          <w:tcPr>
            <w:tcW w:w="1173" w:type="dxa"/>
            <w:shd w:val="clear" w:color="D9D9D9" w:fill="D9D9D9"/>
            <w:hideMark/>
          </w:tcPr>
          <w:p w14:paraId="446AA68D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T1048.003</w:t>
            </w:r>
          </w:p>
        </w:tc>
        <w:tc>
          <w:tcPr>
            <w:tcW w:w="5632" w:type="dxa"/>
            <w:shd w:val="clear" w:color="D9D9D9" w:fill="D9D9D9"/>
            <w:hideMark/>
          </w:tcPr>
          <w:p w14:paraId="4A843F65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Exfiltration Over Alternative Protocol - ICMP</w:t>
            </w:r>
          </w:p>
        </w:tc>
      </w:tr>
      <w:tr w:rsidR="008615A2" w:rsidRPr="00E92376" w14:paraId="3CD3A209" w14:textId="77777777" w:rsidTr="00432895">
        <w:trPr>
          <w:trHeight w:val="421"/>
        </w:trPr>
        <w:tc>
          <w:tcPr>
            <w:tcW w:w="2834" w:type="dxa"/>
            <w:shd w:val="clear" w:color="auto" w:fill="auto"/>
            <w:hideMark/>
          </w:tcPr>
          <w:p w14:paraId="43175E8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Scheduled Task/Job: Scheduled Task</w:t>
            </w:r>
          </w:p>
        </w:tc>
        <w:tc>
          <w:tcPr>
            <w:tcW w:w="1173" w:type="dxa"/>
            <w:shd w:val="clear" w:color="auto" w:fill="auto"/>
            <w:hideMark/>
          </w:tcPr>
          <w:p w14:paraId="7292BEC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T1053.005</w:t>
            </w:r>
          </w:p>
        </w:tc>
        <w:tc>
          <w:tcPr>
            <w:tcW w:w="5632" w:type="dxa"/>
            <w:shd w:val="clear" w:color="auto" w:fill="auto"/>
            <w:hideMark/>
          </w:tcPr>
          <w:p w14:paraId="02ACDE2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Scheduled Task Executing Base64 Encoded Commands </w:t>
            </w:r>
            <w:proofErr w:type="gram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From</w:t>
            </w:r>
            <w:proofErr w:type="gram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Registry</w:t>
            </w:r>
          </w:p>
        </w:tc>
      </w:tr>
      <w:tr w:rsidR="008615A2" w:rsidRPr="003A111F" w14:paraId="55B82368" w14:textId="77777777" w:rsidTr="00432895">
        <w:trPr>
          <w:trHeight w:val="663"/>
        </w:trPr>
        <w:tc>
          <w:tcPr>
            <w:tcW w:w="2834" w:type="dxa"/>
            <w:shd w:val="clear" w:color="D9D9D9" w:fill="D9D9D9"/>
            <w:hideMark/>
          </w:tcPr>
          <w:p w14:paraId="1DFC16A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Process Injection: Asynchronous Procedure Call</w:t>
            </w:r>
          </w:p>
        </w:tc>
        <w:tc>
          <w:tcPr>
            <w:tcW w:w="1173" w:type="dxa"/>
            <w:shd w:val="clear" w:color="D9D9D9" w:fill="D9D9D9"/>
            <w:hideMark/>
          </w:tcPr>
          <w:p w14:paraId="6AFCE36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T1055.004</w:t>
            </w:r>
          </w:p>
        </w:tc>
        <w:tc>
          <w:tcPr>
            <w:tcW w:w="5632" w:type="dxa"/>
            <w:shd w:val="clear" w:color="D9D9D9" w:fill="D9D9D9"/>
            <w:hideMark/>
          </w:tcPr>
          <w:p w14:paraId="02AD8446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Process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Injection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via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C#</w:t>
            </w:r>
          </w:p>
        </w:tc>
      </w:tr>
      <w:tr w:rsidR="008615A2" w:rsidRPr="003A111F" w14:paraId="3D63F129" w14:textId="77777777" w:rsidTr="00432895">
        <w:trPr>
          <w:trHeight w:val="600"/>
        </w:trPr>
        <w:tc>
          <w:tcPr>
            <w:tcW w:w="2834" w:type="dxa"/>
            <w:shd w:val="clear" w:color="auto" w:fill="auto"/>
            <w:hideMark/>
          </w:tcPr>
          <w:p w14:paraId="14332C8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Process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Injection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Process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Hollowing</w:t>
            </w:r>
            <w:proofErr w:type="spellEnd"/>
          </w:p>
        </w:tc>
        <w:tc>
          <w:tcPr>
            <w:tcW w:w="1173" w:type="dxa"/>
            <w:shd w:val="clear" w:color="auto" w:fill="auto"/>
            <w:hideMark/>
          </w:tcPr>
          <w:p w14:paraId="0A40A039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T1055.012</w:t>
            </w:r>
          </w:p>
        </w:tc>
        <w:tc>
          <w:tcPr>
            <w:tcW w:w="5632" w:type="dxa"/>
            <w:shd w:val="clear" w:color="auto" w:fill="auto"/>
            <w:hideMark/>
          </w:tcPr>
          <w:p w14:paraId="6C4F685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Process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Hollowing</w:t>
            </w:r>
            <w:proofErr w:type="spellEnd"/>
          </w:p>
        </w:tc>
      </w:tr>
      <w:tr w:rsidR="008615A2" w:rsidRPr="00E92376" w14:paraId="5BDED632" w14:textId="77777777" w:rsidTr="00432895">
        <w:trPr>
          <w:trHeight w:val="414"/>
        </w:trPr>
        <w:tc>
          <w:tcPr>
            <w:tcW w:w="2834" w:type="dxa"/>
            <w:shd w:val="clear" w:color="D9D9D9" w:fill="D9D9D9"/>
            <w:hideMark/>
          </w:tcPr>
          <w:p w14:paraId="3E27740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Command and Scripting Interpreter: PowerShell</w:t>
            </w:r>
          </w:p>
        </w:tc>
        <w:tc>
          <w:tcPr>
            <w:tcW w:w="1173" w:type="dxa"/>
            <w:shd w:val="clear" w:color="D9D9D9" w:fill="D9D9D9"/>
            <w:hideMark/>
          </w:tcPr>
          <w:p w14:paraId="0A9C25D7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T1059.001</w:t>
            </w:r>
          </w:p>
        </w:tc>
        <w:tc>
          <w:tcPr>
            <w:tcW w:w="5632" w:type="dxa"/>
            <w:shd w:val="clear" w:color="D9D9D9" w:fill="D9D9D9"/>
            <w:hideMark/>
          </w:tcPr>
          <w:p w14:paraId="23645A09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Run BloodHound from local disk</w:t>
            </w:r>
          </w:p>
        </w:tc>
      </w:tr>
      <w:tr w:rsidR="008615A2" w:rsidRPr="003A111F" w14:paraId="79F43420" w14:textId="77777777" w:rsidTr="00432895">
        <w:trPr>
          <w:trHeight w:val="600"/>
        </w:trPr>
        <w:tc>
          <w:tcPr>
            <w:tcW w:w="2834" w:type="dxa"/>
            <w:shd w:val="clear" w:color="auto" w:fill="auto"/>
            <w:hideMark/>
          </w:tcPr>
          <w:p w14:paraId="0ECC2E95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Command and Scripting Interpreter: PowerShell</w:t>
            </w:r>
          </w:p>
        </w:tc>
        <w:tc>
          <w:tcPr>
            <w:tcW w:w="1173" w:type="dxa"/>
            <w:shd w:val="clear" w:color="auto" w:fill="auto"/>
            <w:hideMark/>
          </w:tcPr>
          <w:p w14:paraId="4A23CB9E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T1059.001</w:t>
            </w:r>
          </w:p>
        </w:tc>
        <w:tc>
          <w:tcPr>
            <w:tcW w:w="5632" w:type="dxa"/>
            <w:shd w:val="clear" w:color="auto" w:fill="auto"/>
            <w:hideMark/>
          </w:tcPr>
          <w:p w14:paraId="5A473CC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Obfuscation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Tests</w:t>
            </w:r>
            <w:proofErr w:type="spellEnd"/>
          </w:p>
        </w:tc>
      </w:tr>
      <w:tr w:rsidR="008615A2" w:rsidRPr="00E92376" w14:paraId="4F544328" w14:textId="77777777" w:rsidTr="00432895">
        <w:trPr>
          <w:trHeight w:val="300"/>
        </w:trPr>
        <w:tc>
          <w:tcPr>
            <w:tcW w:w="2834" w:type="dxa"/>
            <w:shd w:val="clear" w:color="D9D9D9" w:fill="D9D9D9"/>
            <w:hideMark/>
          </w:tcPr>
          <w:p w14:paraId="28809D8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Valid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Accounts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Local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Accounts</w:t>
            </w:r>
            <w:proofErr w:type="spellEnd"/>
          </w:p>
        </w:tc>
        <w:tc>
          <w:tcPr>
            <w:tcW w:w="1173" w:type="dxa"/>
            <w:shd w:val="clear" w:color="D9D9D9" w:fill="D9D9D9"/>
            <w:hideMark/>
          </w:tcPr>
          <w:p w14:paraId="6928C95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T1078.003</w:t>
            </w:r>
          </w:p>
        </w:tc>
        <w:tc>
          <w:tcPr>
            <w:tcW w:w="5632" w:type="dxa"/>
            <w:shd w:val="clear" w:color="D9D9D9" w:fill="D9D9D9"/>
            <w:hideMark/>
          </w:tcPr>
          <w:p w14:paraId="5CC010E0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Create local account with admin privileges</w:t>
            </w:r>
          </w:p>
        </w:tc>
      </w:tr>
      <w:tr w:rsidR="008615A2" w:rsidRPr="003A111F" w14:paraId="30E7D496" w14:textId="77777777" w:rsidTr="00432895">
        <w:trPr>
          <w:trHeight w:val="520"/>
        </w:trPr>
        <w:tc>
          <w:tcPr>
            <w:tcW w:w="2834" w:type="dxa"/>
            <w:shd w:val="clear" w:color="auto" w:fill="auto"/>
            <w:hideMark/>
          </w:tcPr>
          <w:p w14:paraId="6EA130F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System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Information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Discovery</w:t>
            </w:r>
            <w:proofErr w:type="spellEnd"/>
          </w:p>
        </w:tc>
        <w:tc>
          <w:tcPr>
            <w:tcW w:w="1173" w:type="dxa"/>
            <w:shd w:val="clear" w:color="auto" w:fill="auto"/>
            <w:hideMark/>
          </w:tcPr>
          <w:p w14:paraId="38DF7E78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T1082</w:t>
            </w:r>
          </w:p>
        </w:tc>
        <w:tc>
          <w:tcPr>
            <w:tcW w:w="5632" w:type="dxa"/>
            <w:shd w:val="clear" w:color="auto" w:fill="auto"/>
            <w:hideMark/>
          </w:tcPr>
          <w:p w14:paraId="7103913D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System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Information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Discovery</w:t>
            </w:r>
            <w:proofErr w:type="spellEnd"/>
          </w:p>
        </w:tc>
      </w:tr>
      <w:tr w:rsidR="008615A2" w:rsidRPr="003A111F" w14:paraId="088F73F9" w14:textId="77777777" w:rsidTr="00432895">
        <w:trPr>
          <w:trHeight w:val="300"/>
        </w:trPr>
        <w:tc>
          <w:tcPr>
            <w:tcW w:w="2834" w:type="dxa"/>
            <w:shd w:val="clear" w:color="D9D9D9" w:fill="D9D9D9"/>
            <w:hideMark/>
          </w:tcPr>
          <w:p w14:paraId="48D3490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System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Information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Discovery</w:t>
            </w:r>
            <w:proofErr w:type="spellEnd"/>
          </w:p>
        </w:tc>
        <w:tc>
          <w:tcPr>
            <w:tcW w:w="1173" w:type="dxa"/>
            <w:shd w:val="clear" w:color="D9D9D9" w:fill="D9D9D9"/>
            <w:hideMark/>
          </w:tcPr>
          <w:p w14:paraId="6CA620EE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T1082</w:t>
            </w:r>
          </w:p>
        </w:tc>
        <w:tc>
          <w:tcPr>
            <w:tcW w:w="5632" w:type="dxa"/>
            <w:shd w:val="clear" w:color="D9D9D9" w:fill="D9D9D9"/>
            <w:hideMark/>
          </w:tcPr>
          <w:p w14:paraId="3C4A46EB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winPEAS</w:t>
            </w:r>
            <w:proofErr w:type="spellEnd"/>
          </w:p>
        </w:tc>
      </w:tr>
      <w:tr w:rsidR="008615A2" w:rsidRPr="003A111F" w14:paraId="092BC971" w14:textId="77777777" w:rsidTr="00432895">
        <w:trPr>
          <w:trHeight w:val="363"/>
        </w:trPr>
        <w:tc>
          <w:tcPr>
            <w:tcW w:w="2834" w:type="dxa"/>
            <w:shd w:val="clear" w:color="auto" w:fill="auto"/>
            <w:hideMark/>
          </w:tcPr>
          <w:p w14:paraId="0260DFB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Ingress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Tool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Transfer</w:t>
            </w:r>
            <w:proofErr w:type="spellEnd"/>
          </w:p>
        </w:tc>
        <w:tc>
          <w:tcPr>
            <w:tcW w:w="1173" w:type="dxa"/>
            <w:shd w:val="clear" w:color="auto" w:fill="auto"/>
            <w:hideMark/>
          </w:tcPr>
          <w:p w14:paraId="597240A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T1105</w:t>
            </w:r>
          </w:p>
        </w:tc>
        <w:tc>
          <w:tcPr>
            <w:tcW w:w="5632" w:type="dxa"/>
            <w:shd w:val="clear" w:color="auto" w:fill="auto"/>
            <w:hideMark/>
          </w:tcPr>
          <w:p w14:paraId="0F27E93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certutil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download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urlcache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615A2" w:rsidRPr="003A111F" w14:paraId="53DEB5BC" w14:textId="77777777" w:rsidTr="00432895">
        <w:trPr>
          <w:trHeight w:val="284"/>
        </w:trPr>
        <w:tc>
          <w:tcPr>
            <w:tcW w:w="2834" w:type="dxa"/>
            <w:shd w:val="clear" w:color="D9D9D9" w:fill="D9D9D9"/>
            <w:hideMark/>
          </w:tcPr>
          <w:p w14:paraId="6FDBA653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Ingress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Tool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Transfer</w:t>
            </w:r>
            <w:proofErr w:type="spellEnd"/>
          </w:p>
        </w:tc>
        <w:tc>
          <w:tcPr>
            <w:tcW w:w="1173" w:type="dxa"/>
            <w:shd w:val="clear" w:color="D9D9D9" w:fill="D9D9D9"/>
            <w:hideMark/>
          </w:tcPr>
          <w:p w14:paraId="5888B9C8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T1105</w:t>
            </w:r>
          </w:p>
        </w:tc>
        <w:tc>
          <w:tcPr>
            <w:tcW w:w="5632" w:type="dxa"/>
            <w:shd w:val="clear" w:color="D9D9D9" w:fill="D9D9D9"/>
            <w:hideMark/>
          </w:tcPr>
          <w:p w14:paraId="104C22C6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BITSAdmin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BITS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Download</w:t>
            </w:r>
            <w:proofErr w:type="spellEnd"/>
          </w:p>
        </w:tc>
      </w:tr>
      <w:tr w:rsidR="008615A2" w:rsidRPr="00E92376" w14:paraId="11F94B87" w14:textId="77777777" w:rsidTr="00432895">
        <w:trPr>
          <w:trHeight w:val="543"/>
        </w:trPr>
        <w:tc>
          <w:tcPr>
            <w:tcW w:w="2834" w:type="dxa"/>
            <w:shd w:val="clear" w:color="auto" w:fill="auto"/>
            <w:hideMark/>
          </w:tcPr>
          <w:p w14:paraId="21EEC2CB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Brute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Force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Password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Spraying</w:t>
            </w:r>
            <w:proofErr w:type="spellEnd"/>
          </w:p>
        </w:tc>
        <w:tc>
          <w:tcPr>
            <w:tcW w:w="1173" w:type="dxa"/>
            <w:shd w:val="clear" w:color="auto" w:fill="auto"/>
            <w:hideMark/>
          </w:tcPr>
          <w:p w14:paraId="5FB3A2E3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T1110.003</w:t>
            </w:r>
          </w:p>
        </w:tc>
        <w:tc>
          <w:tcPr>
            <w:tcW w:w="5632" w:type="dxa"/>
            <w:shd w:val="clear" w:color="auto" w:fill="auto"/>
            <w:hideMark/>
          </w:tcPr>
          <w:p w14:paraId="097CC0B3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Password Spray all Domain Users</w:t>
            </w:r>
          </w:p>
        </w:tc>
      </w:tr>
      <w:tr w:rsidR="008615A2" w:rsidRPr="003A111F" w14:paraId="7CED22CF" w14:textId="77777777" w:rsidTr="00432895">
        <w:trPr>
          <w:trHeight w:val="281"/>
        </w:trPr>
        <w:tc>
          <w:tcPr>
            <w:tcW w:w="2834" w:type="dxa"/>
            <w:shd w:val="clear" w:color="D9D9D9" w:fill="D9D9D9"/>
            <w:hideMark/>
          </w:tcPr>
          <w:p w14:paraId="23D32BD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Network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Share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Discovery</w:t>
            </w:r>
            <w:proofErr w:type="spellEnd"/>
          </w:p>
        </w:tc>
        <w:tc>
          <w:tcPr>
            <w:tcW w:w="1173" w:type="dxa"/>
            <w:shd w:val="clear" w:color="D9D9D9" w:fill="D9D9D9"/>
            <w:hideMark/>
          </w:tcPr>
          <w:p w14:paraId="7746DBD5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T1135</w:t>
            </w:r>
          </w:p>
        </w:tc>
        <w:tc>
          <w:tcPr>
            <w:tcW w:w="5632" w:type="dxa"/>
            <w:shd w:val="clear" w:color="D9D9D9" w:fill="D9D9D9"/>
            <w:hideMark/>
          </w:tcPr>
          <w:p w14:paraId="746C61B4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Network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Share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Discovery</w:t>
            </w:r>
            <w:proofErr w:type="spellEnd"/>
          </w:p>
        </w:tc>
      </w:tr>
      <w:tr w:rsidR="008615A2" w:rsidRPr="00E92376" w14:paraId="09A9A979" w14:textId="77777777" w:rsidTr="00432895">
        <w:trPr>
          <w:trHeight w:val="272"/>
        </w:trPr>
        <w:tc>
          <w:tcPr>
            <w:tcW w:w="2834" w:type="dxa"/>
            <w:shd w:val="clear" w:color="auto" w:fill="auto"/>
            <w:hideMark/>
          </w:tcPr>
          <w:p w14:paraId="305D591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Steal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Session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Cookie</w:t>
            </w:r>
            <w:proofErr w:type="spellEnd"/>
          </w:p>
        </w:tc>
        <w:tc>
          <w:tcPr>
            <w:tcW w:w="1173" w:type="dxa"/>
            <w:shd w:val="clear" w:color="auto" w:fill="auto"/>
            <w:hideMark/>
          </w:tcPr>
          <w:p w14:paraId="08304F08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T1539</w:t>
            </w:r>
          </w:p>
        </w:tc>
        <w:tc>
          <w:tcPr>
            <w:tcW w:w="5632" w:type="dxa"/>
            <w:shd w:val="clear" w:color="auto" w:fill="auto"/>
            <w:hideMark/>
          </w:tcPr>
          <w:p w14:paraId="4054A0CD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Steal Firefox and Chrome Cookies (Windows)</w:t>
            </w:r>
          </w:p>
        </w:tc>
      </w:tr>
      <w:tr w:rsidR="008615A2" w:rsidRPr="003A111F" w14:paraId="2E79CC9F" w14:textId="77777777" w:rsidTr="00432895">
        <w:trPr>
          <w:trHeight w:val="700"/>
        </w:trPr>
        <w:tc>
          <w:tcPr>
            <w:tcW w:w="2834" w:type="dxa"/>
            <w:shd w:val="clear" w:color="D9D9D9" w:fill="D9D9D9"/>
            <w:hideMark/>
          </w:tcPr>
          <w:p w14:paraId="4CD747F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Boot or Logon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Autostart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Execution: Registry Run Keys / Startup Folder</w:t>
            </w:r>
          </w:p>
        </w:tc>
        <w:tc>
          <w:tcPr>
            <w:tcW w:w="1173" w:type="dxa"/>
            <w:shd w:val="clear" w:color="D9D9D9" w:fill="D9D9D9"/>
            <w:hideMark/>
          </w:tcPr>
          <w:p w14:paraId="79F1CE96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T1547.001</w:t>
            </w:r>
          </w:p>
        </w:tc>
        <w:tc>
          <w:tcPr>
            <w:tcW w:w="5632" w:type="dxa"/>
            <w:shd w:val="clear" w:color="D9D9D9" w:fill="D9D9D9"/>
            <w:hideMark/>
          </w:tcPr>
          <w:p w14:paraId="4C8F3F3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Reg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Key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Run</w:t>
            </w:r>
            <w:proofErr w:type="spellEnd"/>
          </w:p>
        </w:tc>
      </w:tr>
      <w:tr w:rsidR="008615A2" w:rsidRPr="003A111F" w14:paraId="30772B56" w14:textId="77777777" w:rsidTr="00432895">
        <w:trPr>
          <w:trHeight w:val="696"/>
        </w:trPr>
        <w:tc>
          <w:tcPr>
            <w:tcW w:w="2834" w:type="dxa"/>
            <w:shd w:val="clear" w:color="auto" w:fill="auto"/>
            <w:hideMark/>
          </w:tcPr>
          <w:p w14:paraId="11ABB1D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Credentials from Password Stores: Credentials from Web Browsers</w:t>
            </w:r>
          </w:p>
        </w:tc>
        <w:tc>
          <w:tcPr>
            <w:tcW w:w="1173" w:type="dxa"/>
            <w:shd w:val="clear" w:color="auto" w:fill="auto"/>
            <w:hideMark/>
          </w:tcPr>
          <w:p w14:paraId="02D2B39E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T1555.003</w:t>
            </w:r>
          </w:p>
        </w:tc>
        <w:tc>
          <w:tcPr>
            <w:tcW w:w="5632" w:type="dxa"/>
            <w:shd w:val="clear" w:color="auto" w:fill="auto"/>
            <w:hideMark/>
          </w:tcPr>
          <w:p w14:paraId="68416972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LaZagne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Credentials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from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Browser</w:t>
            </w:r>
            <w:proofErr w:type="spellEnd"/>
          </w:p>
        </w:tc>
      </w:tr>
      <w:tr w:rsidR="008615A2" w:rsidRPr="003A111F" w14:paraId="49594AAA" w14:textId="77777777" w:rsidTr="00432895">
        <w:trPr>
          <w:trHeight w:val="565"/>
        </w:trPr>
        <w:tc>
          <w:tcPr>
            <w:tcW w:w="2834" w:type="dxa"/>
            <w:shd w:val="clear" w:color="D9D9D9" w:fill="D9D9D9"/>
            <w:hideMark/>
          </w:tcPr>
          <w:p w14:paraId="66C64274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Steal or Forge Kerberos Tickets: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Kerberoasting</w:t>
            </w:r>
            <w:proofErr w:type="spellEnd"/>
          </w:p>
        </w:tc>
        <w:tc>
          <w:tcPr>
            <w:tcW w:w="1173" w:type="dxa"/>
            <w:shd w:val="clear" w:color="D9D9D9" w:fill="D9D9D9"/>
            <w:hideMark/>
          </w:tcPr>
          <w:p w14:paraId="5EF04F87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T1558.003</w:t>
            </w:r>
          </w:p>
        </w:tc>
        <w:tc>
          <w:tcPr>
            <w:tcW w:w="5632" w:type="dxa"/>
            <w:shd w:val="clear" w:color="D9D9D9" w:fill="D9D9D9"/>
            <w:hideMark/>
          </w:tcPr>
          <w:p w14:paraId="4427E3C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Rubeus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kerberoast</w:t>
            </w:r>
            <w:proofErr w:type="spellEnd"/>
          </w:p>
        </w:tc>
      </w:tr>
      <w:tr w:rsidR="008615A2" w:rsidRPr="003A111F" w14:paraId="1F2F3DE5" w14:textId="77777777" w:rsidTr="00432895">
        <w:trPr>
          <w:trHeight w:val="559"/>
        </w:trPr>
        <w:tc>
          <w:tcPr>
            <w:tcW w:w="2834" w:type="dxa"/>
            <w:shd w:val="clear" w:color="auto" w:fill="auto"/>
            <w:hideMark/>
          </w:tcPr>
          <w:p w14:paraId="019236A6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Steal or Forge Kerberos Tickets: AS-REP Roasting</w:t>
            </w:r>
          </w:p>
        </w:tc>
        <w:tc>
          <w:tcPr>
            <w:tcW w:w="1173" w:type="dxa"/>
            <w:shd w:val="clear" w:color="auto" w:fill="auto"/>
            <w:hideMark/>
          </w:tcPr>
          <w:p w14:paraId="61473E7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T1558.004</w:t>
            </w:r>
          </w:p>
        </w:tc>
        <w:tc>
          <w:tcPr>
            <w:tcW w:w="5632" w:type="dxa"/>
            <w:shd w:val="clear" w:color="auto" w:fill="auto"/>
            <w:hideMark/>
          </w:tcPr>
          <w:p w14:paraId="0533617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Rubeus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asreproast</w:t>
            </w:r>
            <w:proofErr w:type="spellEnd"/>
          </w:p>
        </w:tc>
      </w:tr>
      <w:tr w:rsidR="008615A2" w:rsidRPr="003A111F" w14:paraId="5AB3FADC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auto" w:fill="000000" w:themeFill="text1"/>
          </w:tcPr>
          <w:p w14:paraId="5C60AEF2" w14:textId="77777777" w:rsidR="008615A2" w:rsidRPr="004C0158" w:rsidRDefault="008615A2" w:rsidP="00FA2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ru-RU"/>
              </w:rPr>
              <w:t>Linux</w:t>
            </w:r>
          </w:p>
        </w:tc>
        <w:tc>
          <w:tcPr>
            <w:tcW w:w="1173" w:type="dxa"/>
            <w:shd w:val="clear" w:color="auto" w:fill="000000" w:themeFill="text1"/>
          </w:tcPr>
          <w:p w14:paraId="0424703B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632" w:type="dxa"/>
            <w:shd w:val="clear" w:color="auto" w:fill="000000" w:themeFill="text1"/>
          </w:tcPr>
          <w:p w14:paraId="04F233A5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8615A2" w:rsidRPr="00E92376" w14:paraId="197E40CA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000000" w:fill="F2F2F2" w:themeFill="background1" w:themeFillShade="F2"/>
            <w:vAlign w:val="bottom"/>
          </w:tcPr>
          <w:p w14:paraId="45ABB36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OS Credential Dumping: /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etc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/passwd and /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etc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/shadow</w:t>
            </w:r>
          </w:p>
        </w:tc>
        <w:tc>
          <w:tcPr>
            <w:tcW w:w="1173" w:type="dxa"/>
            <w:shd w:val="clear" w:color="000000" w:fill="F2F2F2" w:themeFill="background1" w:themeFillShade="F2"/>
            <w:vAlign w:val="bottom"/>
          </w:tcPr>
          <w:p w14:paraId="670F067B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T1003.008</w:t>
            </w:r>
          </w:p>
        </w:tc>
        <w:tc>
          <w:tcPr>
            <w:tcW w:w="5632" w:type="dxa"/>
            <w:shd w:val="clear" w:color="000000" w:fill="F2F2F2" w:themeFill="background1" w:themeFillShade="F2"/>
            <w:vAlign w:val="bottom"/>
          </w:tcPr>
          <w:p w14:paraId="46788B2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Access /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etc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/{</w:t>
            </w:r>
            <w:proofErr w:type="spellStart"/>
            <w:proofErr w:type="gram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shadow,passwd</w:t>
            </w:r>
            <w:proofErr w:type="spellEnd"/>
            <w:proofErr w:type="gram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} with a standard bin that's not cat</w:t>
            </w:r>
          </w:p>
        </w:tc>
      </w:tr>
      <w:tr w:rsidR="008615A2" w:rsidRPr="009E39B5" w14:paraId="6CD9F654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auto" w:fill="D9D9D9" w:themeFill="background1" w:themeFillShade="D9"/>
            <w:vAlign w:val="bottom"/>
          </w:tcPr>
          <w:p w14:paraId="1B884A05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System Information Discovery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bottom"/>
          </w:tcPr>
          <w:p w14:paraId="568C63F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T1082</w:t>
            </w:r>
          </w:p>
        </w:tc>
        <w:tc>
          <w:tcPr>
            <w:tcW w:w="5632" w:type="dxa"/>
            <w:shd w:val="clear" w:color="auto" w:fill="D9D9D9" w:themeFill="background1" w:themeFillShade="D9"/>
            <w:vAlign w:val="bottom"/>
          </w:tcPr>
          <w:p w14:paraId="62E4569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List OS Information</w:t>
            </w:r>
          </w:p>
        </w:tc>
      </w:tr>
      <w:tr w:rsidR="008615A2" w:rsidRPr="009E39B5" w14:paraId="74AE7658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000000" w:fill="F2F2F2" w:themeFill="background1" w:themeFillShade="F2"/>
            <w:vAlign w:val="bottom"/>
          </w:tcPr>
          <w:p w14:paraId="00CBE5D0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Network Service Scanning</w:t>
            </w:r>
          </w:p>
        </w:tc>
        <w:tc>
          <w:tcPr>
            <w:tcW w:w="1173" w:type="dxa"/>
            <w:shd w:val="clear" w:color="000000" w:fill="F2F2F2" w:themeFill="background1" w:themeFillShade="F2"/>
            <w:vAlign w:val="bottom"/>
          </w:tcPr>
          <w:p w14:paraId="293C024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T1046</w:t>
            </w:r>
          </w:p>
        </w:tc>
        <w:tc>
          <w:tcPr>
            <w:tcW w:w="5632" w:type="dxa"/>
            <w:shd w:val="clear" w:color="000000" w:fill="F2F2F2" w:themeFill="background1" w:themeFillShade="F2"/>
            <w:vAlign w:val="bottom"/>
          </w:tcPr>
          <w:p w14:paraId="7E2F3919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Scan Nmap</w:t>
            </w:r>
          </w:p>
        </w:tc>
      </w:tr>
      <w:tr w:rsidR="008615A2" w:rsidRPr="00E92376" w14:paraId="02AAA224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auto" w:fill="D9D9D9" w:themeFill="background1" w:themeFillShade="D9"/>
            <w:vAlign w:val="bottom"/>
          </w:tcPr>
          <w:p w14:paraId="63FEF2B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Exfiltration Over Alternative Protocol: Exfiltration Over Unencrypted/Obfuscated Non-C2 Protocol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bottom"/>
          </w:tcPr>
          <w:p w14:paraId="46B36F10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T1048.003</w:t>
            </w:r>
          </w:p>
        </w:tc>
        <w:tc>
          <w:tcPr>
            <w:tcW w:w="5632" w:type="dxa"/>
            <w:shd w:val="clear" w:color="auto" w:fill="D9D9D9" w:themeFill="background1" w:themeFillShade="D9"/>
            <w:vAlign w:val="bottom"/>
          </w:tcPr>
          <w:p w14:paraId="6CB8A54E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Exfiltration Over Alternative Protocol - DNS</w:t>
            </w:r>
          </w:p>
        </w:tc>
      </w:tr>
      <w:tr w:rsidR="008615A2" w:rsidRPr="00E92376" w14:paraId="16A639D1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000000" w:fill="F2F2F2" w:themeFill="background1" w:themeFillShade="F2"/>
            <w:vAlign w:val="bottom"/>
          </w:tcPr>
          <w:p w14:paraId="671AFBD8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Scheduled Task/Job: Cron</w:t>
            </w:r>
          </w:p>
        </w:tc>
        <w:tc>
          <w:tcPr>
            <w:tcW w:w="1173" w:type="dxa"/>
            <w:shd w:val="clear" w:color="000000" w:fill="F2F2F2" w:themeFill="background1" w:themeFillShade="F2"/>
            <w:vAlign w:val="bottom"/>
          </w:tcPr>
          <w:p w14:paraId="113C733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T1053.003</w:t>
            </w:r>
          </w:p>
        </w:tc>
        <w:tc>
          <w:tcPr>
            <w:tcW w:w="5632" w:type="dxa"/>
            <w:shd w:val="clear" w:color="000000" w:fill="F2F2F2" w:themeFill="background1" w:themeFillShade="F2"/>
            <w:vAlign w:val="bottom"/>
          </w:tcPr>
          <w:p w14:paraId="571D35CF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Cron - Add script to /var/spool/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cron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/crontabs/ folder</w:t>
            </w:r>
          </w:p>
        </w:tc>
      </w:tr>
      <w:tr w:rsidR="008615A2" w:rsidRPr="009E39B5" w14:paraId="5339FACA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auto" w:fill="D9D9D9" w:themeFill="background1" w:themeFillShade="D9"/>
            <w:vAlign w:val="bottom"/>
          </w:tcPr>
          <w:p w14:paraId="0204C4D2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Command and Scripting Interpreter: Bash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bottom"/>
          </w:tcPr>
          <w:p w14:paraId="0BFF611E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T1059.004</w:t>
            </w:r>
          </w:p>
        </w:tc>
        <w:tc>
          <w:tcPr>
            <w:tcW w:w="5632" w:type="dxa"/>
            <w:shd w:val="clear" w:color="auto" w:fill="D9D9D9" w:themeFill="background1" w:themeFillShade="D9"/>
            <w:vAlign w:val="bottom"/>
          </w:tcPr>
          <w:p w14:paraId="5F3D718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LinEnum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tool execution</w:t>
            </w:r>
          </w:p>
        </w:tc>
      </w:tr>
      <w:tr w:rsidR="008615A2" w:rsidRPr="009E39B5" w14:paraId="0EADB274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000000" w:fill="F2F2F2" w:themeFill="background1" w:themeFillShade="F2"/>
            <w:vAlign w:val="bottom"/>
          </w:tcPr>
          <w:p w14:paraId="7256FA5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SSH Authorized Keys</w:t>
            </w:r>
          </w:p>
        </w:tc>
        <w:tc>
          <w:tcPr>
            <w:tcW w:w="1173" w:type="dxa"/>
            <w:shd w:val="clear" w:color="000000" w:fill="F2F2F2" w:themeFill="background1" w:themeFillShade="F2"/>
            <w:vAlign w:val="bottom"/>
          </w:tcPr>
          <w:p w14:paraId="0DCF999B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T1098.004</w:t>
            </w:r>
          </w:p>
        </w:tc>
        <w:tc>
          <w:tcPr>
            <w:tcW w:w="5632" w:type="dxa"/>
            <w:shd w:val="clear" w:color="000000" w:fill="F2F2F2" w:themeFill="background1" w:themeFillShade="F2"/>
            <w:vAlign w:val="bottom"/>
          </w:tcPr>
          <w:p w14:paraId="70447E49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Modify SSH Authorized Keys</w:t>
            </w:r>
          </w:p>
        </w:tc>
      </w:tr>
      <w:tr w:rsidR="008615A2" w:rsidRPr="009E39B5" w14:paraId="1913972F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auto" w:fill="D9D9D9" w:themeFill="background1" w:themeFillShade="D9"/>
            <w:vAlign w:val="bottom"/>
          </w:tcPr>
          <w:p w14:paraId="38A3D067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Brute Force: Password Guessing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bottom"/>
          </w:tcPr>
          <w:p w14:paraId="7F7EC519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T1110.001</w:t>
            </w:r>
          </w:p>
        </w:tc>
        <w:tc>
          <w:tcPr>
            <w:tcW w:w="5632" w:type="dxa"/>
            <w:shd w:val="clear" w:color="auto" w:fill="D9D9D9" w:themeFill="background1" w:themeFillShade="D9"/>
            <w:vAlign w:val="bottom"/>
          </w:tcPr>
          <w:p w14:paraId="3D5C4D70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SUDO brute force </w:t>
            </w:r>
          </w:p>
        </w:tc>
      </w:tr>
      <w:tr w:rsidR="008615A2" w:rsidRPr="009E39B5" w14:paraId="58D8CD82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000000" w:fill="F2F2F2" w:themeFill="background1" w:themeFillShade="F2"/>
            <w:vAlign w:val="bottom"/>
          </w:tcPr>
          <w:p w14:paraId="1F9BA338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Network Share Discovery</w:t>
            </w:r>
          </w:p>
        </w:tc>
        <w:tc>
          <w:tcPr>
            <w:tcW w:w="1173" w:type="dxa"/>
            <w:shd w:val="clear" w:color="000000" w:fill="F2F2F2" w:themeFill="background1" w:themeFillShade="F2"/>
            <w:vAlign w:val="bottom"/>
          </w:tcPr>
          <w:p w14:paraId="30D15736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T1135</w:t>
            </w:r>
          </w:p>
        </w:tc>
        <w:tc>
          <w:tcPr>
            <w:tcW w:w="5632" w:type="dxa"/>
            <w:shd w:val="clear" w:color="000000" w:fill="F2F2F2" w:themeFill="background1" w:themeFillShade="F2"/>
            <w:vAlign w:val="bottom"/>
          </w:tcPr>
          <w:p w14:paraId="6A0B9179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Network Share Discovery -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linux</w:t>
            </w:r>
            <w:proofErr w:type="spellEnd"/>
          </w:p>
        </w:tc>
      </w:tr>
      <w:tr w:rsidR="008615A2" w:rsidRPr="00E92376" w14:paraId="247C6C0E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auto" w:fill="D9D9D9" w:themeFill="background1" w:themeFillShade="D9"/>
            <w:vAlign w:val="bottom"/>
          </w:tcPr>
          <w:p w14:paraId="1050EC6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Create Account: Local Account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bottom"/>
          </w:tcPr>
          <w:p w14:paraId="0B8A5F79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T1136.001</w:t>
            </w:r>
          </w:p>
        </w:tc>
        <w:tc>
          <w:tcPr>
            <w:tcW w:w="5632" w:type="dxa"/>
            <w:shd w:val="clear" w:color="auto" w:fill="D9D9D9" w:themeFill="background1" w:themeFillShade="D9"/>
            <w:vAlign w:val="bottom"/>
          </w:tcPr>
          <w:p w14:paraId="567D6AF0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Create a new user in Linux with `root` UID and GID.</w:t>
            </w:r>
          </w:p>
        </w:tc>
      </w:tr>
      <w:tr w:rsidR="008615A2" w:rsidRPr="009E39B5" w14:paraId="2174E5A9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000000" w:fill="F2F2F2" w:themeFill="background1" w:themeFillShade="F2"/>
            <w:vAlign w:val="bottom"/>
          </w:tcPr>
          <w:p w14:paraId="544A1A05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Create or Modify System Process: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Systemd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Service</w:t>
            </w:r>
          </w:p>
        </w:tc>
        <w:tc>
          <w:tcPr>
            <w:tcW w:w="1173" w:type="dxa"/>
            <w:shd w:val="clear" w:color="000000" w:fill="F2F2F2" w:themeFill="background1" w:themeFillShade="F2"/>
            <w:vAlign w:val="bottom"/>
          </w:tcPr>
          <w:p w14:paraId="39D50FDA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T1543.002</w:t>
            </w:r>
          </w:p>
        </w:tc>
        <w:tc>
          <w:tcPr>
            <w:tcW w:w="5632" w:type="dxa"/>
            <w:shd w:val="clear" w:color="000000" w:fill="F2F2F2" w:themeFill="background1" w:themeFillShade="F2"/>
            <w:vAlign w:val="bottom"/>
          </w:tcPr>
          <w:p w14:paraId="3DCDF676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Create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Systemd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Service</w:t>
            </w:r>
          </w:p>
        </w:tc>
      </w:tr>
      <w:tr w:rsidR="008615A2" w:rsidRPr="00E92376" w14:paraId="45EBB44D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auto" w:fill="D9D9D9" w:themeFill="background1" w:themeFillShade="D9"/>
            <w:vAlign w:val="bottom"/>
          </w:tcPr>
          <w:p w14:paraId="1C9B413D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Abuse Elevation Control Mechanism: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Setuid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Setgid</w:t>
            </w:r>
            <w:proofErr w:type="spellEnd"/>
          </w:p>
        </w:tc>
        <w:tc>
          <w:tcPr>
            <w:tcW w:w="1173" w:type="dxa"/>
            <w:shd w:val="clear" w:color="auto" w:fill="D9D9D9" w:themeFill="background1" w:themeFillShade="D9"/>
            <w:vAlign w:val="bottom"/>
          </w:tcPr>
          <w:p w14:paraId="0B228785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T1548.001</w:t>
            </w:r>
          </w:p>
        </w:tc>
        <w:tc>
          <w:tcPr>
            <w:tcW w:w="5632" w:type="dxa"/>
            <w:shd w:val="clear" w:color="auto" w:fill="D9D9D9" w:themeFill="background1" w:themeFillShade="D9"/>
            <w:vAlign w:val="bottom"/>
          </w:tcPr>
          <w:p w14:paraId="46B5C24C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Set a 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SetUID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flag on file</w:t>
            </w:r>
          </w:p>
        </w:tc>
      </w:tr>
      <w:tr w:rsidR="008615A2" w:rsidRPr="009E39B5" w14:paraId="6613E2F5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000000" w:fill="F2F2F2" w:themeFill="background1" w:themeFillShade="F2"/>
            <w:vAlign w:val="bottom"/>
          </w:tcPr>
          <w:p w14:paraId="7E70CDE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Event Triggered Execution: .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bash_profile</w:t>
            </w:r>
            <w:proofErr w:type="spellEnd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and .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bashrc</w:t>
            </w:r>
            <w:proofErr w:type="spellEnd"/>
            <w:proofErr w:type="gramEnd"/>
          </w:p>
        </w:tc>
        <w:tc>
          <w:tcPr>
            <w:tcW w:w="1173" w:type="dxa"/>
            <w:shd w:val="clear" w:color="000000" w:fill="F2F2F2" w:themeFill="background1" w:themeFillShade="F2"/>
            <w:vAlign w:val="bottom"/>
          </w:tcPr>
          <w:p w14:paraId="48971DC2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T1546.004</w:t>
            </w:r>
          </w:p>
        </w:tc>
        <w:tc>
          <w:tcPr>
            <w:tcW w:w="5632" w:type="dxa"/>
            <w:shd w:val="clear" w:color="000000" w:fill="F2F2F2" w:themeFill="background1" w:themeFillShade="F2"/>
            <w:vAlign w:val="bottom"/>
          </w:tcPr>
          <w:p w14:paraId="685D8067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Add command </w:t>
            </w:r>
            <w:proofErr w:type="gram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 .</w:t>
            </w:r>
            <w:proofErr w:type="spellStart"/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bashrc</w:t>
            </w:r>
            <w:proofErr w:type="spellEnd"/>
            <w:proofErr w:type="gramEnd"/>
          </w:p>
        </w:tc>
      </w:tr>
      <w:tr w:rsidR="008615A2" w:rsidRPr="009E39B5" w14:paraId="4735BB25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auto" w:fill="D9D9D9" w:themeFill="background1" w:themeFillShade="D9"/>
            <w:vAlign w:val="bottom"/>
          </w:tcPr>
          <w:p w14:paraId="23F6AE4B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Unsecured Credentials: Bash History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bottom"/>
          </w:tcPr>
          <w:p w14:paraId="49892C3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T1552.003</w:t>
            </w:r>
          </w:p>
        </w:tc>
        <w:tc>
          <w:tcPr>
            <w:tcW w:w="5632" w:type="dxa"/>
            <w:shd w:val="clear" w:color="auto" w:fill="D9D9D9" w:themeFill="background1" w:themeFillShade="D9"/>
            <w:vAlign w:val="bottom"/>
          </w:tcPr>
          <w:p w14:paraId="2E712F71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Search Through Bash History</w:t>
            </w:r>
          </w:p>
        </w:tc>
      </w:tr>
      <w:tr w:rsidR="008615A2" w:rsidRPr="009E39B5" w14:paraId="6CB5EB96" w14:textId="77777777" w:rsidTr="00432895">
        <w:tblPrEx>
          <w:shd w:val="clear" w:color="000000" w:fill="F2F2F2" w:themeFill="background1" w:themeFillShade="F2"/>
        </w:tblPrEx>
        <w:trPr>
          <w:trHeight w:val="300"/>
        </w:trPr>
        <w:tc>
          <w:tcPr>
            <w:tcW w:w="2834" w:type="dxa"/>
            <w:shd w:val="clear" w:color="000000" w:fill="F2F2F2" w:themeFill="background1" w:themeFillShade="F2"/>
            <w:vAlign w:val="bottom"/>
          </w:tcPr>
          <w:p w14:paraId="73596403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Unsecured Credentials: Private Keys</w:t>
            </w:r>
          </w:p>
        </w:tc>
        <w:tc>
          <w:tcPr>
            <w:tcW w:w="1173" w:type="dxa"/>
            <w:shd w:val="clear" w:color="000000" w:fill="F2F2F2" w:themeFill="background1" w:themeFillShade="F2"/>
            <w:vAlign w:val="bottom"/>
          </w:tcPr>
          <w:p w14:paraId="475EC4AB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T1552.004</w:t>
            </w:r>
          </w:p>
        </w:tc>
        <w:tc>
          <w:tcPr>
            <w:tcW w:w="5632" w:type="dxa"/>
            <w:shd w:val="clear" w:color="000000" w:fill="F2F2F2" w:themeFill="background1" w:themeFillShade="F2"/>
            <w:vAlign w:val="bottom"/>
          </w:tcPr>
          <w:p w14:paraId="19ABBE72" w14:textId="77777777" w:rsidR="008615A2" w:rsidRPr="004C0158" w:rsidRDefault="008615A2" w:rsidP="005B1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C015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Discover Private SSH Keys</w:t>
            </w:r>
          </w:p>
        </w:tc>
      </w:tr>
    </w:tbl>
    <w:p w14:paraId="11DA35AD" w14:textId="1C74F060" w:rsidR="00B73BC0" w:rsidRDefault="00B73BC0" w:rsidP="00B73BC0">
      <w:pPr>
        <w:tabs>
          <w:tab w:val="left" w:pos="851"/>
          <w:tab w:val="left" w:pos="1134"/>
        </w:tabs>
        <w:spacing w:before="120" w:after="0" w:line="360" w:lineRule="auto"/>
        <w:ind w:right="8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79597C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77A124E3" w14:textId="691161BF" w:rsidR="007E206A" w:rsidRPr="0079597C" w:rsidRDefault="00FB6ADA" w:rsidP="007E206A">
      <w:pPr>
        <w:pStyle w:val="ae"/>
        <w:numPr>
          <w:ilvl w:val="2"/>
          <w:numId w:val="1"/>
        </w:numPr>
        <w:shd w:val="clear" w:color="auto" w:fill="FFFFFF"/>
        <w:tabs>
          <w:tab w:val="left" w:pos="1134"/>
        </w:tabs>
        <w:spacing w:before="120" w:line="360" w:lineRule="auto"/>
        <w:ind w:hanging="930"/>
        <w:jc w:val="both"/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</w:pPr>
      <w:r w:rsidRPr="0079597C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>Сопровождение внедрённого решения</w:t>
      </w:r>
    </w:p>
    <w:p w14:paraId="6AA727B5" w14:textId="5BE125C7" w:rsidR="0037691D" w:rsidRPr="0079597C" w:rsidRDefault="00A65539" w:rsidP="00FB6ADA">
      <w:pPr>
        <w:pStyle w:val="afff"/>
        <w:rPr>
          <w:rFonts w:ascii="Arial" w:eastAsia="Arial" w:hAnsi="Arial" w:cs="Arial"/>
        </w:rPr>
      </w:pPr>
      <w:r w:rsidRPr="0079597C">
        <w:rPr>
          <w:rFonts w:ascii="Arial" w:eastAsia="Arial" w:hAnsi="Arial" w:cs="Arial"/>
        </w:rPr>
        <w:t>В рамках сопровождения Исполнител</w:t>
      </w:r>
      <w:r w:rsidR="00432895">
        <w:rPr>
          <w:rFonts w:ascii="Arial" w:eastAsia="Arial" w:hAnsi="Arial" w:cs="Arial"/>
        </w:rPr>
        <w:t>ь</w:t>
      </w:r>
      <w:r w:rsidRPr="0079597C">
        <w:rPr>
          <w:rFonts w:ascii="Arial" w:eastAsia="Arial" w:hAnsi="Arial" w:cs="Arial"/>
        </w:rPr>
        <w:t xml:space="preserve"> долж</w:t>
      </w:r>
      <w:r w:rsidR="00432895">
        <w:rPr>
          <w:rFonts w:ascii="Arial" w:eastAsia="Arial" w:hAnsi="Arial" w:cs="Arial"/>
        </w:rPr>
        <w:t>е</w:t>
      </w:r>
      <w:r w:rsidRPr="0079597C">
        <w:rPr>
          <w:rFonts w:ascii="Arial" w:eastAsia="Arial" w:hAnsi="Arial" w:cs="Arial"/>
        </w:rPr>
        <w:t>н</w:t>
      </w:r>
      <w:r w:rsidR="008E4706" w:rsidRPr="0079597C">
        <w:rPr>
          <w:rFonts w:ascii="Arial" w:eastAsia="Arial" w:hAnsi="Arial" w:cs="Arial"/>
        </w:rPr>
        <w:t xml:space="preserve"> осуществлять следующие услуги</w:t>
      </w:r>
      <w:r w:rsidRPr="0079597C">
        <w:rPr>
          <w:rFonts w:ascii="Arial" w:eastAsia="Arial" w:hAnsi="Arial" w:cs="Arial"/>
        </w:rPr>
        <w:t>:</w:t>
      </w:r>
    </w:p>
    <w:p w14:paraId="12901B19" w14:textId="653EF09F" w:rsidR="00A65539" w:rsidRPr="0079597C" w:rsidRDefault="00A65539" w:rsidP="00432895">
      <w:pPr>
        <w:pStyle w:val="afff"/>
        <w:numPr>
          <w:ilvl w:val="0"/>
          <w:numId w:val="27"/>
        </w:numPr>
        <w:ind w:left="1560" w:hanging="993"/>
        <w:rPr>
          <w:rFonts w:ascii="Arial" w:hAnsi="Arial" w:cs="Arial"/>
          <w:color w:val="000000" w:themeColor="text1"/>
          <w:szCs w:val="20"/>
        </w:rPr>
      </w:pPr>
      <w:r w:rsidRPr="0079597C">
        <w:rPr>
          <w:rFonts w:ascii="Arial" w:hAnsi="Arial" w:cs="Arial"/>
          <w:color w:val="000000" w:themeColor="text1"/>
          <w:szCs w:val="20"/>
        </w:rPr>
        <w:t xml:space="preserve">Восстановление работоспособности </w:t>
      </w:r>
      <w:r w:rsidR="003526B2">
        <w:rPr>
          <w:rFonts w:ascii="Arial" w:hAnsi="Arial" w:cs="Arial"/>
          <w:color w:val="000000" w:themeColor="text1"/>
          <w:szCs w:val="20"/>
        </w:rPr>
        <w:t>внедренного р</w:t>
      </w:r>
      <w:r w:rsidR="008E4706" w:rsidRPr="0079597C">
        <w:rPr>
          <w:rFonts w:ascii="Arial" w:hAnsi="Arial" w:cs="Arial"/>
          <w:color w:val="000000" w:themeColor="text1"/>
          <w:szCs w:val="20"/>
        </w:rPr>
        <w:t>ешения и ее компонентов</w:t>
      </w:r>
      <w:r w:rsidRPr="0079597C">
        <w:rPr>
          <w:rFonts w:ascii="Arial" w:hAnsi="Arial" w:cs="Arial"/>
          <w:color w:val="000000" w:themeColor="text1"/>
          <w:szCs w:val="20"/>
        </w:rPr>
        <w:t>;</w:t>
      </w:r>
    </w:p>
    <w:p w14:paraId="2ECC1144" w14:textId="6EA3DF3F" w:rsidR="00A65539" w:rsidRPr="0079597C" w:rsidRDefault="00A65539" w:rsidP="00432895">
      <w:pPr>
        <w:pStyle w:val="afff"/>
        <w:numPr>
          <w:ilvl w:val="0"/>
          <w:numId w:val="27"/>
        </w:numPr>
        <w:ind w:left="1560" w:hanging="993"/>
        <w:rPr>
          <w:rFonts w:ascii="Arial" w:hAnsi="Arial" w:cs="Arial"/>
          <w:color w:val="000000" w:themeColor="text1"/>
          <w:szCs w:val="20"/>
        </w:rPr>
      </w:pPr>
      <w:r w:rsidRPr="0079597C">
        <w:rPr>
          <w:rFonts w:ascii="Arial" w:hAnsi="Arial" w:cs="Arial"/>
          <w:color w:val="000000" w:themeColor="text1"/>
          <w:szCs w:val="20"/>
        </w:rPr>
        <w:t xml:space="preserve">Консультации </w:t>
      </w:r>
      <w:r w:rsidR="00432895">
        <w:rPr>
          <w:rFonts w:ascii="Arial" w:hAnsi="Arial" w:cs="Arial"/>
          <w:color w:val="000000" w:themeColor="text1"/>
          <w:szCs w:val="20"/>
        </w:rPr>
        <w:t xml:space="preserve">Заказчика </w:t>
      </w:r>
      <w:r w:rsidR="008E4706" w:rsidRPr="0079597C">
        <w:rPr>
          <w:rFonts w:ascii="Arial" w:hAnsi="Arial" w:cs="Arial"/>
          <w:color w:val="000000" w:themeColor="text1"/>
          <w:szCs w:val="20"/>
        </w:rPr>
        <w:t xml:space="preserve">по различным вопросам эксплуатации </w:t>
      </w:r>
      <w:r w:rsidR="003526B2">
        <w:rPr>
          <w:rFonts w:ascii="Arial" w:hAnsi="Arial" w:cs="Arial"/>
          <w:color w:val="000000" w:themeColor="text1"/>
          <w:szCs w:val="20"/>
        </w:rPr>
        <w:t>р</w:t>
      </w:r>
      <w:r w:rsidR="008E4706" w:rsidRPr="0079597C">
        <w:rPr>
          <w:rFonts w:ascii="Arial" w:hAnsi="Arial" w:cs="Arial"/>
          <w:color w:val="000000" w:themeColor="text1"/>
          <w:szCs w:val="20"/>
        </w:rPr>
        <w:t>ешения</w:t>
      </w:r>
      <w:r w:rsidRPr="0079597C">
        <w:rPr>
          <w:rFonts w:ascii="Arial" w:hAnsi="Arial" w:cs="Arial"/>
          <w:color w:val="000000" w:themeColor="text1"/>
          <w:szCs w:val="20"/>
        </w:rPr>
        <w:t>;</w:t>
      </w:r>
    </w:p>
    <w:p w14:paraId="612D4B23" w14:textId="711DB354" w:rsidR="00A65539" w:rsidRPr="0079597C" w:rsidRDefault="00A65539" w:rsidP="00432895">
      <w:pPr>
        <w:pStyle w:val="afff"/>
        <w:numPr>
          <w:ilvl w:val="0"/>
          <w:numId w:val="27"/>
        </w:numPr>
        <w:ind w:left="1560" w:hanging="993"/>
        <w:rPr>
          <w:rFonts w:ascii="Arial" w:hAnsi="Arial" w:cs="Arial"/>
          <w:color w:val="000000" w:themeColor="text1"/>
          <w:szCs w:val="20"/>
        </w:rPr>
      </w:pPr>
      <w:r w:rsidRPr="0079597C">
        <w:rPr>
          <w:rFonts w:ascii="Arial" w:hAnsi="Arial" w:cs="Arial"/>
          <w:color w:val="000000" w:themeColor="text1"/>
          <w:szCs w:val="20"/>
        </w:rPr>
        <w:t>Корректировка настроек и конфигураций</w:t>
      </w:r>
      <w:r w:rsidR="008E4706" w:rsidRPr="0079597C">
        <w:rPr>
          <w:rFonts w:ascii="Arial" w:hAnsi="Arial" w:cs="Arial"/>
          <w:color w:val="000000" w:themeColor="text1"/>
          <w:szCs w:val="20"/>
        </w:rPr>
        <w:t xml:space="preserve"> </w:t>
      </w:r>
      <w:r w:rsidR="003526B2">
        <w:rPr>
          <w:rFonts w:ascii="Arial" w:hAnsi="Arial" w:cs="Arial"/>
          <w:color w:val="000000" w:themeColor="text1"/>
          <w:szCs w:val="20"/>
        </w:rPr>
        <w:t>р</w:t>
      </w:r>
      <w:r w:rsidR="008E4706" w:rsidRPr="0079597C">
        <w:rPr>
          <w:rFonts w:ascii="Arial" w:hAnsi="Arial" w:cs="Arial"/>
          <w:color w:val="000000" w:themeColor="text1"/>
          <w:szCs w:val="20"/>
        </w:rPr>
        <w:t>ешения</w:t>
      </w:r>
      <w:r w:rsidRPr="0079597C">
        <w:rPr>
          <w:rFonts w:ascii="Arial" w:hAnsi="Arial" w:cs="Arial"/>
          <w:color w:val="000000" w:themeColor="text1"/>
          <w:szCs w:val="20"/>
        </w:rPr>
        <w:t>;</w:t>
      </w:r>
    </w:p>
    <w:p w14:paraId="1E4E9DB3" w14:textId="79645584" w:rsidR="00A65539" w:rsidRDefault="00A65539" w:rsidP="00432895">
      <w:pPr>
        <w:pStyle w:val="afff"/>
        <w:numPr>
          <w:ilvl w:val="0"/>
          <w:numId w:val="27"/>
        </w:numPr>
        <w:ind w:left="1560" w:hanging="993"/>
        <w:rPr>
          <w:rFonts w:ascii="Arial" w:hAnsi="Arial" w:cs="Arial"/>
          <w:color w:val="000000" w:themeColor="text1"/>
          <w:szCs w:val="20"/>
        </w:rPr>
      </w:pPr>
      <w:r w:rsidRPr="0079597C">
        <w:rPr>
          <w:rFonts w:ascii="Arial" w:hAnsi="Arial" w:cs="Arial"/>
          <w:color w:val="000000" w:themeColor="text1"/>
          <w:szCs w:val="20"/>
        </w:rPr>
        <w:t xml:space="preserve">Консультации </w:t>
      </w:r>
      <w:r w:rsidR="008E4706" w:rsidRPr="0079597C">
        <w:rPr>
          <w:rFonts w:ascii="Arial" w:hAnsi="Arial" w:cs="Arial"/>
          <w:color w:val="000000" w:themeColor="text1"/>
          <w:szCs w:val="20"/>
        </w:rPr>
        <w:t xml:space="preserve">по развитию использования </w:t>
      </w:r>
      <w:r w:rsidR="003526B2">
        <w:rPr>
          <w:rFonts w:ascii="Arial" w:hAnsi="Arial" w:cs="Arial"/>
          <w:color w:val="000000" w:themeColor="text1"/>
          <w:szCs w:val="20"/>
        </w:rPr>
        <w:t>р</w:t>
      </w:r>
      <w:r w:rsidR="008E4706" w:rsidRPr="0079597C">
        <w:rPr>
          <w:rFonts w:ascii="Arial" w:hAnsi="Arial" w:cs="Arial"/>
          <w:color w:val="000000" w:themeColor="text1"/>
          <w:szCs w:val="20"/>
        </w:rPr>
        <w:t>ешения</w:t>
      </w:r>
      <w:r w:rsidRPr="0079597C">
        <w:rPr>
          <w:rFonts w:ascii="Arial" w:hAnsi="Arial" w:cs="Arial"/>
          <w:color w:val="000000" w:themeColor="text1"/>
          <w:szCs w:val="20"/>
        </w:rPr>
        <w:t>.</w:t>
      </w:r>
    </w:p>
    <w:p w14:paraId="4CE6040C" w14:textId="6A28EFAB" w:rsidR="00E878CF" w:rsidRDefault="00E878CF" w:rsidP="00E878CF">
      <w:pPr>
        <w:pStyle w:val="afff"/>
        <w:ind w:firstLine="0"/>
        <w:rPr>
          <w:rFonts w:ascii="Arial" w:hAnsi="Arial" w:cs="Arial"/>
          <w:color w:val="000000" w:themeColor="text1"/>
          <w:szCs w:val="20"/>
        </w:rPr>
      </w:pPr>
    </w:p>
    <w:p w14:paraId="3F7F6862" w14:textId="77777777" w:rsidR="002D1EDE" w:rsidRPr="0079597C" w:rsidRDefault="002D1EDE" w:rsidP="00E878CF">
      <w:pPr>
        <w:pStyle w:val="afff"/>
        <w:ind w:firstLine="0"/>
        <w:rPr>
          <w:rFonts w:ascii="Arial" w:hAnsi="Arial" w:cs="Arial"/>
          <w:color w:val="000000" w:themeColor="text1"/>
          <w:szCs w:val="20"/>
        </w:rPr>
      </w:pPr>
    </w:p>
    <w:p w14:paraId="6A9F4A19" w14:textId="6DF4F378" w:rsidR="005B18D3" w:rsidRPr="0079597C" w:rsidRDefault="008E4706" w:rsidP="005B18D3">
      <w:pPr>
        <w:pStyle w:val="ae"/>
        <w:numPr>
          <w:ilvl w:val="2"/>
          <w:numId w:val="1"/>
        </w:numPr>
        <w:shd w:val="clear" w:color="auto" w:fill="FFFFFF"/>
        <w:tabs>
          <w:tab w:val="left" w:pos="1134"/>
        </w:tabs>
        <w:spacing w:before="120" w:line="360" w:lineRule="auto"/>
        <w:ind w:hanging="930"/>
        <w:jc w:val="both"/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</w:pPr>
      <w:r w:rsidRPr="0079597C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lastRenderedPageBreak/>
        <w:t>М</w:t>
      </w:r>
      <w:r w:rsidR="005B18D3" w:rsidRPr="0079597C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>ониторинг</w:t>
      </w:r>
      <w:r w:rsidR="00F01CB6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 xml:space="preserve"> и реагирование на</w:t>
      </w:r>
      <w:r w:rsidR="005B18D3" w:rsidRPr="0079597C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 xml:space="preserve"> инцидент</w:t>
      </w:r>
      <w:r w:rsidR="00F01CB6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>ы</w:t>
      </w:r>
      <w:r w:rsidR="005B18D3" w:rsidRPr="0079597C">
        <w:rPr>
          <w:rFonts w:ascii="Arial" w:eastAsia="Times New Roman" w:hAnsi="Arial" w:cs="Arial"/>
          <w:b/>
          <w:color w:val="000000" w:themeColor="text1"/>
          <w:sz w:val="24"/>
          <w:szCs w:val="20"/>
          <w:lang w:eastAsia="ru-RU"/>
        </w:rPr>
        <w:t xml:space="preserve"> информационной безопасности</w:t>
      </w:r>
    </w:p>
    <w:p w14:paraId="5BD39225" w14:textId="2F1E2B86" w:rsidR="005B18D3" w:rsidRPr="0079597C" w:rsidRDefault="005B18D3" w:rsidP="005B18D3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 xml:space="preserve">Услуги по мониторингу оказываются с использованием </w:t>
      </w:r>
      <w:r w:rsidR="008E4706" w:rsidRPr="0079597C">
        <w:rPr>
          <w:rFonts w:ascii="Arial" w:eastAsia="Arial" w:hAnsi="Arial" w:cs="Arial"/>
          <w:color w:val="auto"/>
          <w:szCs w:val="22"/>
        </w:rPr>
        <w:t xml:space="preserve">внедрённого </w:t>
      </w:r>
      <w:r w:rsidR="003526B2">
        <w:rPr>
          <w:rFonts w:ascii="Arial" w:eastAsia="Arial" w:hAnsi="Arial" w:cs="Arial"/>
          <w:color w:val="auto"/>
          <w:szCs w:val="22"/>
        </w:rPr>
        <w:t>р</w:t>
      </w:r>
      <w:r w:rsidR="008E4706" w:rsidRPr="0079597C">
        <w:rPr>
          <w:rFonts w:ascii="Arial" w:eastAsia="Arial" w:hAnsi="Arial" w:cs="Arial"/>
          <w:color w:val="auto"/>
          <w:szCs w:val="22"/>
        </w:rPr>
        <w:t>ешения</w:t>
      </w:r>
      <w:r w:rsidR="003526B2">
        <w:rPr>
          <w:rFonts w:ascii="Arial" w:eastAsia="Arial" w:hAnsi="Arial" w:cs="Arial"/>
          <w:color w:val="auto"/>
          <w:szCs w:val="22"/>
        </w:rPr>
        <w:t xml:space="preserve"> КАТА</w:t>
      </w:r>
      <w:r w:rsidRPr="0079597C">
        <w:rPr>
          <w:rFonts w:ascii="Arial" w:eastAsia="Arial" w:hAnsi="Arial" w:cs="Arial"/>
          <w:color w:val="auto"/>
          <w:szCs w:val="22"/>
        </w:rPr>
        <w:t xml:space="preserve">. </w:t>
      </w:r>
    </w:p>
    <w:p w14:paraId="40B09F59" w14:textId="3AF72CF8" w:rsidR="005B18D3" w:rsidRPr="0079597C" w:rsidRDefault="003526B2" w:rsidP="005B18D3">
      <w:pPr>
        <w:pStyle w:val="afff8"/>
        <w:tabs>
          <w:tab w:val="clear" w:pos="851"/>
        </w:tabs>
        <w:spacing w:line="276" w:lineRule="auto"/>
        <w:ind w:left="567" w:firstLine="0"/>
        <w:rPr>
          <w:rFonts w:ascii="Arial" w:eastAsia="Arial" w:hAnsi="Arial" w:cs="Arial"/>
          <w:color w:val="auto"/>
          <w:szCs w:val="22"/>
        </w:rPr>
      </w:pPr>
      <w:r>
        <w:rPr>
          <w:rFonts w:ascii="Arial" w:eastAsia="Arial" w:hAnsi="Arial" w:cs="Arial"/>
          <w:color w:val="auto"/>
          <w:szCs w:val="22"/>
        </w:rPr>
        <w:t>Состав</w:t>
      </w:r>
      <w:r w:rsidR="005B18D3" w:rsidRPr="0079597C">
        <w:rPr>
          <w:rFonts w:ascii="Arial" w:eastAsia="Arial" w:hAnsi="Arial" w:cs="Arial"/>
          <w:color w:val="auto"/>
          <w:szCs w:val="22"/>
        </w:rPr>
        <w:t xml:space="preserve"> услуг по мониторингу:</w:t>
      </w:r>
    </w:p>
    <w:p w14:paraId="285F09CE" w14:textId="0150488C" w:rsidR="005B18D3" w:rsidRPr="0079597C" w:rsidRDefault="005B18D3" w:rsidP="00432895">
      <w:pPr>
        <w:pStyle w:val="10"/>
        <w:numPr>
          <w:ilvl w:val="1"/>
          <w:numId w:val="33"/>
        </w:numPr>
        <w:tabs>
          <w:tab w:val="left" w:pos="1843"/>
        </w:tabs>
        <w:ind w:left="851" w:hanging="284"/>
        <w:rPr>
          <w:rFonts w:ascii="Arial" w:eastAsia="Arial" w:hAnsi="Arial" w:cs="Arial"/>
          <w:b w:val="0"/>
          <w:color w:val="auto"/>
          <w:szCs w:val="22"/>
        </w:rPr>
      </w:pPr>
      <w:r w:rsidRPr="0079597C">
        <w:rPr>
          <w:rFonts w:ascii="Arial" w:eastAsia="Arial" w:hAnsi="Arial" w:cs="Arial"/>
          <w:b w:val="0"/>
          <w:color w:val="auto"/>
          <w:szCs w:val="22"/>
        </w:rPr>
        <w:t>Услуг</w:t>
      </w:r>
      <w:r w:rsidR="003526B2">
        <w:rPr>
          <w:rFonts w:ascii="Arial" w:eastAsia="Arial" w:hAnsi="Arial" w:cs="Arial"/>
          <w:b w:val="0"/>
          <w:color w:val="auto"/>
          <w:szCs w:val="22"/>
        </w:rPr>
        <w:t>и</w:t>
      </w:r>
      <w:r w:rsidRPr="0079597C">
        <w:rPr>
          <w:rFonts w:ascii="Arial" w:eastAsia="Arial" w:hAnsi="Arial" w:cs="Arial"/>
          <w:b w:val="0"/>
          <w:color w:val="auto"/>
          <w:szCs w:val="22"/>
        </w:rPr>
        <w:t xml:space="preserve"> по мониторингу инцидентов по гибридной модели;</w:t>
      </w:r>
    </w:p>
    <w:p w14:paraId="6107E2A0" w14:textId="1C0B7329" w:rsidR="005B18D3" w:rsidRPr="0079597C" w:rsidRDefault="005B18D3" w:rsidP="00432895">
      <w:pPr>
        <w:pStyle w:val="afff8"/>
        <w:numPr>
          <w:ilvl w:val="1"/>
          <w:numId w:val="33"/>
        </w:numPr>
        <w:tabs>
          <w:tab w:val="clear" w:pos="851"/>
          <w:tab w:val="left" w:pos="1843"/>
        </w:tabs>
        <w:spacing w:line="276" w:lineRule="auto"/>
        <w:ind w:left="851" w:hanging="284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 xml:space="preserve">Развитие и модернизация </w:t>
      </w:r>
      <w:r w:rsidR="003526B2">
        <w:rPr>
          <w:rFonts w:ascii="Arial" w:eastAsia="Arial" w:hAnsi="Arial" w:cs="Arial"/>
          <w:color w:val="auto"/>
          <w:szCs w:val="22"/>
        </w:rPr>
        <w:t>р</w:t>
      </w:r>
      <w:r w:rsidR="008E4706" w:rsidRPr="0079597C">
        <w:rPr>
          <w:rFonts w:ascii="Arial" w:eastAsia="Arial" w:hAnsi="Arial" w:cs="Arial"/>
          <w:color w:val="auto"/>
          <w:szCs w:val="22"/>
        </w:rPr>
        <w:t>ешения</w:t>
      </w:r>
      <w:r w:rsidRPr="0079597C">
        <w:rPr>
          <w:rFonts w:ascii="Arial" w:eastAsia="Arial" w:hAnsi="Arial" w:cs="Arial"/>
          <w:color w:val="auto"/>
          <w:szCs w:val="22"/>
        </w:rPr>
        <w:t>.</w:t>
      </w:r>
    </w:p>
    <w:p w14:paraId="6986A319" w14:textId="14F1E20D" w:rsidR="005B18D3" w:rsidRPr="0079597C" w:rsidRDefault="005B18D3" w:rsidP="00432895">
      <w:pPr>
        <w:pStyle w:val="afff8"/>
        <w:tabs>
          <w:tab w:val="clear" w:pos="851"/>
        </w:tabs>
        <w:spacing w:line="276" w:lineRule="auto"/>
        <w:ind w:left="851" w:hanging="284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Услуг</w:t>
      </w:r>
      <w:r w:rsidR="003526B2">
        <w:rPr>
          <w:rFonts w:ascii="Arial" w:eastAsia="Arial" w:hAnsi="Arial" w:cs="Arial"/>
          <w:color w:val="auto"/>
          <w:szCs w:val="22"/>
        </w:rPr>
        <w:t>и</w:t>
      </w:r>
      <w:r w:rsidRPr="0079597C">
        <w:rPr>
          <w:rFonts w:ascii="Arial" w:eastAsia="Arial" w:hAnsi="Arial" w:cs="Arial"/>
          <w:color w:val="auto"/>
          <w:szCs w:val="22"/>
        </w:rPr>
        <w:t xml:space="preserve"> по мониторингу инцидентов </w:t>
      </w:r>
      <w:r w:rsidR="00F01CB6">
        <w:rPr>
          <w:rFonts w:ascii="Arial" w:eastAsia="Arial" w:hAnsi="Arial" w:cs="Arial"/>
          <w:color w:val="auto"/>
          <w:szCs w:val="22"/>
        </w:rPr>
        <w:t>информационной безопасности</w:t>
      </w:r>
      <w:r w:rsidRPr="0079597C">
        <w:rPr>
          <w:rFonts w:ascii="Arial" w:eastAsia="Arial" w:hAnsi="Arial" w:cs="Arial"/>
          <w:color w:val="auto"/>
          <w:szCs w:val="22"/>
        </w:rPr>
        <w:t xml:space="preserve"> по гибридной модели</w:t>
      </w:r>
      <w:r w:rsidR="003526B2">
        <w:rPr>
          <w:rFonts w:ascii="Arial" w:eastAsia="Arial" w:hAnsi="Arial" w:cs="Arial"/>
          <w:color w:val="auto"/>
          <w:szCs w:val="22"/>
        </w:rPr>
        <w:t xml:space="preserve"> включают в себя:</w:t>
      </w:r>
    </w:p>
    <w:p w14:paraId="6D2BE2CD" w14:textId="2B4C2484" w:rsidR="005B18D3" w:rsidRPr="0079597C" w:rsidRDefault="005B18D3" w:rsidP="00432895">
      <w:pPr>
        <w:pStyle w:val="afff8"/>
        <w:numPr>
          <w:ilvl w:val="0"/>
          <w:numId w:val="34"/>
        </w:numPr>
        <w:tabs>
          <w:tab w:val="clear" w:pos="851"/>
        </w:tabs>
        <w:spacing w:line="276" w:lineRule="auto"/>
        <w:ind w:left="851" w:hanging="284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Мониторинг инцидентов и реагирование в строгом соответствии с параметрами оказания услуги (SLA) (Таблица № 4);</w:t>
      </w:r>
    </w:p>
    <w:p w14:paraId="47A8C1D1" w14:textId="5B8509BE" w:rsidR="005B18D3" w:rsidRPr="0079597C" w:rsidRDefault="005B18D3" w:rsidP="00432895">
      <w:pPr>
        <w:pStyle w:val="afff8"/>
        <w:numPr>
          <w:ilvl w:val="0"/>
          <w:numId w:val="34"/>
        </w:numPr>
        <w:tabs>
          <w:tab w:val="clear" w:pos="851"/>
        </w:tabs>
        <w:spacing w:line="276" w:lineRule="auto"/>
        <w:ind w:left="851" w:hanging="284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Разбор инцидентов, фильтрация ложных срабатываний, установление первичных причин их возникновения;</w:t>
      </w:r>
    </w:p>
    <w:p w14:paraId="302045C5" w14:textId="167ECAD8" w:rsidR="005B18D3" w:rsidRPr="0079597C" w:rsidRDefault="005B18D3" w:rsidP="00432895">
      <w:pPr>
        <w:pStyle w:val="afff8"/>
        <w:numPr>
          <w:ilvl w:val="0"/>
          <w:numId w:val="34"/>
        </w:numPr>
        <w:tabs>
          <w:tab w:val="clear" w:pos="851"/>
        </w:tabs>
        <w:spacing w:line="276" w:lineRule="auto"/>
        <w:ind w:left="851" w:hanging="284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 xml:space="preserve">Разработка и предоставление рекомендаций по </w:t>
      </w:r>
      <w:r w:rsidR="00470CA6" w:rsidRPr="0079597C">
        <w:rPr>
          <w:rFonts w:ascii="Arial" w:eastAsia="Arial" w:hAnsi="Arial" w:cs="Arial"/>
          <w:color w:val="auto"/>
          <w:szCs w:val="22"/>
        </w:rPr>
        <w:t xml:space="preserve">ликвидации последствий подтвержденных </w:t>
      </w:r>
      <w:r w:rsidRPr="0079597C">
        <w:rPr>
          <w:rFonts w:ascii="Arial" w:eastAsia="Arial" w:hAnsi="Arial" w:cs="Arial"/>
          <w:color w:val="auto"/>
          <w:szCs w:val="22"/>
        </w:rPr>
        <w:t>инцидентов;</w:t>
      </w:r>
    </w:p>
    <w:p w14:paraId="61215E0C" w14:textId="0179F973" w:rsidR="005B18D3" w:rsidRPr="0079597C" w:rsidRDefault="005B18D3" w:rsidP="00432895">
      <w:pPr>
        <w:pStyle w:val="afff8"/>
        <w:numPr>
          <w:ilvl w:val="0"/>
          <w:numId w:val="34"/>
        </w:numPr>
        <w:tabs>
          <w:tab w:val="clear" w:pos="851"/>
        </w:tabs>
        <w:spacing w:line="276" w:lineRule="auto"/>
        <w:ind w:left="851" w:hanging="284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Предоставление отчетности по инцидентам</w:t>
      </w:r>
      <w:r w:rsidR="008E4706" w:rsidRPr="0079597C">
        <w:rPr>
          <w:rFonts w:ascii="Arial" w:eastAsia="Arial" w:hAnsi="Arial" w:cs="Arial"/>
          <w:color w:val="auto"/>
          <w:szCs w:val="22"/>
        </w:rPr>
        <w:t xml:space="preserve"> и принятым мерам</w:t>
      </w:r>
      <w:r w:rsidRPr="0079597C">
        <w:rPr>
          <w:rFonts w:ascii="Arial" w:eastAsia="Arial" w:hAnsi="Arial" w:cs="Arial"/>
          <w:color w:val="auto"/>
          <w:szCs w:val="22"/>
        </w:rPr>
        <w:t>.</w:t>
      </w:r>
    </w:p>
    <w:p w14:paraId="1E87A87E" w14:textId="4D61C5B1" w:rsidR="0079597C" w:rsidRDefault="0079597C" w:rsidP="003526B2">
      <w:pPr>
        <w:pStyle w:val="afff8"/>
        <w:tabs>
          <w:tab w:val="clear" w:pos="851"/>
        </w:tabs>
        <w:spacing w:line="276" w:lineRule="auto"/>
        <w:ind w:firstLine="0"/>
        <w:rPr>
          <w:rFonts w:ascii="Arial" w:eastAsia="Arial" w:hAnsi="Arial" w:cs="Arial"/>
          <w:b/>
          <w:color w:val="auto"/>
          <w:szCs w:val="22"/>
        </w:rPr>
      </w:pPr>
      <w:bookmarkStart w:id="15" w:name="_Ref454706336"/>
    </w:p>
    <w:p w14:paraId="1B7EEDF4" w14:textId="23F17EA1" w:rsidR="005B18D3" w:rsidRPr="0079597C" w:rsidRDefault="005B18D3" w:rsidP="00933BCF">
      <w:pPr>
        <w:pStyle w:val="afff9"/>
        <w:tabs>
          <w:tab w:val="clear" w:pos="851"/>
        </w:tabs>
        <w:spacing w:line="276" w:lineRule="auto"/>
        <w:ind w:left="0"/>
        <w:jc w:val="right"/>
        <w:rPr>
          <w:rFonts w:ascii="Arial" w:eastAsia="Arial" w:hAnsi="Arial" w:cs="Arial"/>
          <w:b w:val="0"/>
          <w:color w:val="auto"/>
          <w:szCs w:val="22"/>
        </w:rPr>
      </w:pPr>
      <w:r w:rsidRPr="0079597C">
        <w:rPr>
          <w:rFonts w:ascii="Arial" w:eastAsia="Arial" w:hAnsi="Arial" w:cs="Arial"/>
          <w:b w:val="0"/>
          <w:color w:val="auto"/>
          <w:szCs w:val="22"/>
        </w:rPr>
        <w:t>Таб</w:t>
      </w:r>
      <w:r w:rsidR="00933BCF" w:rsidRPr="0079597C">
        <w:rPr>
          <w:rFonts w:ascii="Arial" w:eastAsia="Arial" w:hAnsi="Arial" w:cs="Arial"/>
          <w:b w:val="0"/>
          <w:color w:val="auto"/>
          <w:szCs w:val="22"/>
        </w:rPr>
        <w:t>лица №</w:t>
      </w:r>
      <w:r w:rsidRPr="0079597C">
        <w:rPr>
          <w:rFonts w:ascii="Arial" w:eastAsia="Arial" w:hAnsi="Arial" w:cs="Arial"/>
          <w:b w:val="0"/>
          <w:color w:val="auto"/>
          <w:szCs w:val="22"/>
        </w:rPr>
        <w:t xml:space="preserve"> </w:t>
      </w:r>
      <w:bookmarkEnd w:id="15"/>
      <w:r w:rsidR="00933BCF" w:rsidRPr="0079597C">
        <w:rPr>
          <w:rFonts w:ascii="Arial" w:eastAsia="Arial" w:hAnsi="Arial" w:cs="Arial"/>
          <w:b w:val="0"/>
          <w:color w:val="auto"/>
          <w:szCs w:val="22"/>
        </w:rPr>
        <w:t>4</w:t>
      </w:r>
      <w:r w:rsidRPr="0079597C">
        <w:rPr>
          <w:rFonts w:ascii="Arial" w:eastAsia="Arial" w:hAnsi="Arial" w:cs="Arial"/>
          <w:b w:val="0"/>
          <w:color w:val="auto"/>
          <w:szCs w:val="22"/>
        </w:rPr>
        <w:t xml:space="preserve"> - Параметры оказания </w:t>
      </w:r>
      <w:r w:rsidR="003526B2">
        <w:rPr>
          <w:rFonts w:ascii="Arial" w:eastAsia="Arial" w:hAnsi="Arial" w:cs="Arial"/>
          <w:b w:val="0"/>
          <w:color w:val="auto"/>
          <w:szCs w:val="22"/>
        </w:rPr>
        <w:t>услуг по мониторингу</w:t>
      </w:r>
    </w:p>
    <w:tbl>
      <w:tblPr>
        <w:tblpPr w:leftFromText="180" w:rightFromText="180" w:vertAnchor="text" w:tblpY="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2935"/>
        <w:gridCol w:w="2181"/>
      </w:tblGrid>
      <w:tr w:rsidR="005B18D3" w:rsidRPr="00873528" w14:paraId="6C5789A8" w14:textId="77777777" w:rsidTr="003526B2">
        <w:trPr>
          <w:trHeight w:val="454"/>
          <w:tblHeader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7C95" w14:textId="77777777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Название параметра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6340" w14:textId="77777777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Значение параметра</w:t>
            </w:r>
          </w:p>
        </w:tc>
      </w:tr>
      <w:tr w:rsidR="005B18D3" w:rsidRPr="00873528" w14:paraId="4FFEE0B9" w14:textId="77777777" w:rsidTr="003526B2">
        <w:trPr>
          <w:trHeight w:val="45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D229" w14:textId="25B77C62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Аппаратные мощности для установки компонент</w:t>
            </w:r>
            <w:r w:rsidR="003526B2">
              <w:rPr>
                <w:rFonts w:ascii="Arial" w:eastAsia="Arial" w:hAnsi="Arial" w:cs="Arial"/>
                <w:sz w:val="24"/>
                <w:szCs w:val="24"/>
                <w:lang w:eastAsia="ru-RU"/>
              </w:rPr>
              <w:t>а</w:t>
            </w: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сбора событий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0E6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Предоставляет Заказчик</w:t>
            </w:r>
          </w:p>
        </w:tc>
      </w:tr>
      <w:tr w:rsidR="005B18D3" w:rsidRPr="00873528" w14:paraId="02F0989B" w14:textId="77777777" w:rsidTr="00432895">
        <w:trPr>
          <w:trHeight w:val="59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6080" w14:textId="6B0D661D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Количество расследуемых инцидентов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13A7" w14:textId="6455CE82" w:rsidR="005B18D3" w:rsidRPr="0079597C" w:rsidRDefault="00C62676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Все к</w:t>
            </w:r>
            <w:r w:rsidRPr="0079597C">
              <w:rPr>
                <w:rFonts w:ascii="Arial" w:eastAsia="Arial" w:hAnsi="Arial" w:cs="Arial"/>
                <w:color w:val="000000" w:themeColor="text1"/>
                <w:szCs w:val="24"/>
              </w:rPr>
              <w:t>ритичные инциденты информационной безопасности</w:t>
            </w:r>
          </w:p>
        </w:tc>
      </w:tr>
      <w:tr w:rsidR="005B18D3" w:rsidRPr="00873528" w14:paraId="24A35CF7" w14:textId="77777777" w:rsidTr="003526B2">
        <w:trPr>
          <w:trHeight w:val="45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57D" w14:textId="3A569DAA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Разработка </w:t>
            </w:r>
            <w:r w:rsidR="00D32198"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сценариев</w:t>
            </w: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</w:t>
            </w:r>
            <w:r w:rsidR="00933BCF"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реагирования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C05" w14:textId="77777777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Не более 3-х в квартал</w:t>
            </w:r>
          </w:p>
        </w:tc>
      </w:tr>
      <w:tr w:rsidR="005B18D3" w:rsidRPr="00873528" w14:paraId="5AE2108F" w14:textId="77777777" w:rsidTr="003526B2">
        <w:trPr>
          <w:trHeight w:val="45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011C" w14:textId="77777777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Периодичность предоставления отчетности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287" w14:textId="7FAFEE3E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1 раз в </w:t>
            </w:r>
            <w:r w:rsidR="00C62676"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</w:tr>
      <w:tr w:rsidR="005B18D3" w:rsidRPr="00873528" w14:paraId="416E4FEA" w14:textId="77777777" w:rsidTr="003526B2">
        <w:trPr>
          <w:trHeight w:val="454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22B92" w14:textId="77777777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Мониторинг инцидентов ИБ</w:t>
            </w:r>
          </w:p>
        </w:tc>
      </w:tr>
      <w:tr w:rsidR="005B18D3" w:rsidRPr="00873528" w14:paraId="3D5A1A07" w14:textId="77777777" w:rsidTr="003526B2">
        <w:trPr>
          <w:trHeight w:val="45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8F9C" w14:textId="67C482E4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Период предоставления </w:t>
            </w:r>
            <w:r w:rsidR="003526B2">
              <w:rPr>
                <w:rFonts w:ascii="Arial" w:eastAsia="Arial" w:hAnsi="Arial" w:cs="Arial"/>
                <w:sz w:val="24"/>
                <w:szCs w:val="24"/>
                <w:lang w:eastAsia="ru-RU"/>
              </w:rPr>
              <w:t>у</w:t>
            </w: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слуг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3813" w14:textId="1057A5D0" w:rsidR="005B18D3" w:rsidRPr="0079597C" w:rsidRDefault="005B18D3" w:rsidP="005B18D3">
            <w:pPr>
              <w:tabs>
                <w:tab w:val="left" w:pos="851"/>
                <w:tab w:val="left" w:pos="1644"/>
                <w:tab w:val="left" w:pos="2041"/>
              </w:tabs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24*7</w:t>
            </w:r>
            <w:r w:rsidR="00C62676"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*365</w:t>
            </w:r>
          </w:p>
        </w:tc>
      </w:tr>
      <w:tr w:rsidR="005B18D3" w:rsidRPr="00873528" w14:paraId="40152517" w14:textId="77777777" w:rsidTr="003526B2">
        <w:trPr>
          <w:trHeight w:val="454"/>
        </w:trPr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250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Время регистрации инцидента ИБ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A3C0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Высокая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CAAD" w14:textId="554382A1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до </w:t>
            </w:r>
            <w:r w:rsidR="002D4F74" w:rsidRPr="0079597C">
              <w:rPr>
                <w:rFonts w:ascii="Arial" w:eastAsia="Arial" w:hAnsi="Arial" w:cs="Arial"/>
                <w:color w:val="auto"/>
                <w:szCs w:val="24"/>
              </w:rPr>
              <w:t xml:space="preserve">15 </w:t>
            </w:r>
            <w:r w:rsidRPr="0079597C">
              <w:rPr>
                <w:rFonts w:ascii="Arial" w:eastAsia="Arial" w:hAnsi="Arial" w:cs="Arial"/>
                <w:color w:val="auto"/>
                <w:szCs w:val="24"/>
              </w:rPr>
              <w:t>минут</w:t>
            </w:r>
          </w:p>
        </w:tc>
      </w:tr>
      <w:tr w:rsidR="005B18D3" w:rsidRPr="00873528" w14:paraId="24D0F4AD" w14:textId="77777777" w:rsidTr="003526B2">
        <w:trPr>
          <w:trHeight w:val="454"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BFD2" w14:textId="77777777" w:rsidR="005B18D3" w:rsidRPr="0079597C" w:rsidRDefault="005B18D3" w:rsidP="005B18D3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944F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Средняя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7D4E" w14:textId="19F73108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до </w:t>
            </w:r>
            <w:r w:rsidR="002D4F74" w:rsidRPr="0079597C">
              <w:rPr>
                <w:rFonts w:ascii="Arial" w:eastAsia="Arial" w:hAnsi="Arial" w:cs="Arial"/>
                <w:color w:val="auto"/>
                <w:szCs w:val="24"/>
              </w:rPr>
              <w:t xml:space="preserve">15 </w:t>
            </w:r>
            <w:r w:rsidRPr="0079597C">
              <w:rPr>
                <w:rFonts w:ascii="Arial" w:eastAsia="Arial" w:hAnsi="Arial" w:cs="Arial"/>
                <w:color w:val="auto"/>
                <w:szCs w:val="24"/>
              </w:rPr>
              <w:t>минут</w:t>
            </w:r>
          </w:p>
        </w:tc>
      </w:tr>
      <w:tr w:rsidR="005B18D3" w:rsidRPr="00873528" w14:paraId="7975A4C2" w14:textId="77777777" w:rsidTr="003526B2">
        <w:trPr>
          <w:trHeight w:val="454"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546E" w14:textId="77777777" w:rsidR="005B18D3" w:rsidRPr="0079597C" w:rsidRDefault="005B18D3" w:rsidP="005B18D3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A04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Низкая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679D" w14:textId="3B20D1E1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до </w:t>
            </w:r>
            <w:r w:rsidR="002D4F74" w:rsidRPr="0079597C">
              <w:rPr>
                <w:rFonts w:ascii="Arial" w:eastAsia="Arial" w:hAnsi="Arial" w:cs="Arial"/>
                <w:color w:val="auto"/>
                <w:szCs w:val="24"/>
              </w:rPr>
              <w:t xml:space="preserve">15 </w:t>
            </w:r>
            <w:r w:rsidRPr="0079597C">
              <w:rPr>
                <w:rFonts w:ascii="Arial" w:eastAsia="Arial" w:hAnsi="Arial" w:cs="Arial"/>
                <w:color w:val="auto"/>
                <w:szCs w:val="24"/>
              </w:rPr>
              <w:t>минут</w:t>
            </w:r>
          </w:p>
        </w:tc>
      </w:tr>
      <w:tr w:rsidR="005B18D3" w:rsidRPr="00873528" w14:paraId="168FB9F6" w14:textId="77777777" w:rsidTr="003526B2">
        <w:trPr>
          <w:trHeight w:val="454"/>
        </w:trPr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A58E" w14:textId="69F21591" w:rsidR="005B18D3" w:rsidRPr="0079597C" w:rsidRDefault="002D4F74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Первичный анализ, проверка на </w:t>
            </w:r>
            <w:proofErr w:type="spellStart"/>
            <w:r w:rsidRPr="0079597C">
              <w:rPr>
                <w:rFonts w:ascii="Arial" w:eastAsia="Arial" w:hAnsi="Arial" w:cs="Arial"/>
                <w:color w:val="auto"/>
                <w:szCs w:val="24"/>
              </w:rPr>
              <w:t>false</w:t>
            </w:r>
            <w:proofErr w:type="spellEnd"/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 </w:t>
            </w:r>
            <w:proofErr w:type="spellStart"/>
            <w:r w:rsidRPr="0079597C">
              <w:rPr>
                <w:rFonts w:ascii="Arial" w:eastAsia="Arial" w:hAnsi="Arial" w:cs="Arial"/>
                <w:color w:val="auto"/>
                <w:szCs w:val="24"/>
              </w:rPr>
              <w:t>positive</w:t>
            </w:r>
            <w:proofErr w:type="spellEnd"/>
            <w:r w:rsidRPr="0079597C">
              <w:rPr>
                <w:rFonts w:ascii="Arial" w:eastAsia="Arial" w:hAnsi="Arial" w:cs="Arial"/>
                <w:color w:val="auto"/>
                <w:szCs w:val="24"/>
              </w:rPr>
              <w:t>, формирование первичного отчета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14D3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Высокая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AD22" w14:textId="532673ED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до </w:t>
            </w:r>
            <w:r w:rsidR="00C853BF" w:rsidRPr="0079597C">
              <w:rPr>
                <w:rFonts w:ascii="Arial" w:eastAsia="Arial" w:hAnsi="Arial" w:cs="Arial"/>
                <w:color w:val="auto"/>
                <w:szCs w:val="24"/>
              </w:rPr>
              <w:t>2 часов</w:t>
            </w:r>
          </w:p>
        </w:tc>
      </w:tr>
      <w:tr w:rsidR="005B18D3" w:rsidRPr="00873528" w14:paraId="089869D6" w14:textId="77777777" w:rsidTr="003526B2">
        <w:trPr>
          <w:trHeight w:val="454"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638" w14:textId="77777777" w:rsidR="005B18D3" w:rsidRPr="0079597C" w:rsidRDefault="005B18D3" w:rsidP="005B18D3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207F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Средняя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6CEB" w14:textId="15EF5E1A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до </w:t>
            </w:r>
            <w:r w:rsidR="0079597C" w:rsidRPr="0079597C">
              <w:rPr>
                <w:rFonts w:ascii="Arial" w:eastAsia="Arial" w:hAnsi="Arial" w:cs="Arial"/>
                <w:color w:val="auto"/>
                <w:szCs w:val="24"/>
              </w:rPr>
              <w:t>4 часов</w:t>
            </w:r>
          </w:p>
        </w:tc>
      </w:tr>
      <w:tr w:rsidR="005B18D3" w:rsidRPr="00873528" w14:paraId="24C9C0F2" w14:textId="77777777" w:rsidTr="003526B2">
        <w:trPr>
          <w:trHeight w:val="454"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0F6" w14:textId="77777777" w:rsidR="005B18D3" w:rsidRPr="0079597C" w:rsidRDefault="005B18D3" w:rsidP="005B18D3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EC60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Низкая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0502" w14:textId="7CD0165D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до </w:t>
            </w:r>
            <w:r w:rsidR="00C853BF" w:rsidRPr="0079597C">
              <w:rPr>
                <w:rFonts w:ascii="Arial" w:eastAsia="Arial" w:hAnsi="Arial" w:cs="Arial"/>
                <w:color w:val="auto"/>
                <w:szCs w:val="24"/>
              </w:rPr>
              <w:t>8 часов</w:t>
            </w:r>
          </w:p>
        </w:tc>
      </w:tr>
      <w:tr w:rsidR="005B18D3" w:rsidRPr="00873528" w14:paraId="1CE15363" w14:textId="77777777" w:rsidTr="003526B2">
        <w:trPr>
          <w:trHeight w:val="454"/>
        </w:trPr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C5A0" w14:textId="1650A6BC" w:rsidR="005B18D3" w:rsidRPr="0079597C" w:rsidRDefault="00C853BF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Расширенный анализ, разработка расширенных рекомендаций с анализом последствий и вектора </w:t>
            </w:r>
            <w:r w:rsidRPr="0079597C">
              <w:rPr>
                <w:rFonts w:ascii="Arial" w:eastAsia="Arial" w:hAnsi="Arial" w:cs="Arial"/>
                <w:color w:val="auto"/>
                <w:szCs w:val="24"/>
              </w:rPr>
              <w:lastRenderedPageBreak/>
              <w:t>атаки (в случае подтверждения инцидента)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76E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lastRenderedPageBreak/>
              <w:t>Высокая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6DFD" w14:textId="2F192814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до </w:t>
            </w:r>
            <w:r w:rsidR="00C853BF" w:rsidRPr="0079597C">
              <w:rPr>
                <w:rFonts w:ascii="Arial" w:eastAsia="Arial" w:hAnsi="Arial" w:cs="Arial"/>
                <w:color w:val="auto"/>
                <w:szCs w:val="24"/>
              </w:rPr>
              <w:t>12</w:t>
            </w: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 часов</w:t>
            </w:r>
          </w:p>
        </w:tc>
      </w:tr>
      <w:tr w:rsidR="005B18D3" w:rsidRPr="00873528" w14:paraId="1C191E67" w14:textId="77777777" w:rsidTr="003526B2">
        <w:trPr>
          <w:trHeight w:val="454"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B397" w14:textId="77777777" w:rsidR="005B18D3" w:rsidRPr="0079597C" w:rsidRDefault="005B18D3" w:rsidP="005B18D3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6B4A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Средняя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E201" w14:textId="73CB4380" w:rsidR="005B18D3" w:rsidRPr="0079597C" w:rsidRDefault="00D32198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Д</w:t>
            </w:r>
            <w:r w:rsidR="005B18D3" w:rsidRPr="0079597C">
              <w:rPr>
                <w:rFonts w:ascii="Arial" w:eastAsia="Arial" w:hAnsi="Arial" w:cs="Arial"/>
                <w:color w:val="auto"/>
                <w:szCs w:val="24"/>
              </w:rPr>
              <w:t>о</w:t>
            </w: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 </w:t>
            </w:r>
            <w:r w:rsidR="00C853BF" w:rsidRPr="0079597C">
              <w:rPr>
                <w:rFonts w:ascii="Arial" w:eastAsia="Arial" w:hAnsi="Arial" w:cs="Arial"/>
                <w:color w:val="auto"/>
                <w:szCs w:val="24"/>
              </w:rPr>
              <w:t>24</w:t>
            </w:r>
            <w:r w:rsidR="005B18D3" w:rsidRPr="0079597C">
              <w:rPr>
                <w:rFonts w:ascii="Arial" w:eastAsia="Arial" w:hAnsi="Arial" w:cs="Arial"/>
                <w:color w:val="auto"/>
                <w:szCs w:val="24"/>
              </w:rPr>
              <w:t xml:space="preserve"> час</w:t>
            </w:r>
            <w:r w:rsidR="00C853BF" w:rsidRPr="0079597C">
              <w:rPr>
                <w:rFonts w:ascii="Arial" w:eastAsia="Arial" w:hAnsi="Arial" w:cs="Arial"/>
                <w:color w:val="auto"/>
                <w:szCs w:val="24"/>
              </w:rPr>
              <w:t>ов</w:t>
            </w:r>
          </w:p>
        </w:tc>
      </w:tr>
      <w:tr w:rsidR="005B18D3" w:rsidRPr="00873528" w14:paraId="5E0CBBD0" w14:textId="77777777" w:rsidTr="003526B2">
        <w:trPr>
          <w:trHeight w:val="454"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753" w14:textId="77777777" w:rsidR="005B18D3" w:rsidRPr="0079597C" w:rsidRDefault="005B18D3" w:rsidP="005B18D3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D95" w14:textId="77777777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Низкая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E9F9" w14:textId="74F80121" w:rsidR="005B18D3" w:rsidRPr="0079597C" w:rsidRDefault="005B18D3" w:rsidP="005B18D3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 xml:space="preserve">до </w:t>
            </w:r>
            <w:r w:rsidR="00C853BF" w:rsidRPr="0079597C">
              <w:rPr>
                <w:rFonts w:ascii="Arial" w:eastAsia="Arial" w:hAnsi="Arial" w:cs="Arial"/>
                <w:color w:val="auto"/>
                <w:szCs w:val="24"/>
              </w:rPr>
              <w:t xml:space="preserve">30 </w:t>
            </w:r>
            <w:r w:rsidRPr="0079597C">
              <w:rPr>
                <w:rFonts w:ascii="Arial" w:eastAsia="Arial" w:hAnsi="Arial" w:cs="Arial"/>
                <w:color w:val="auto"/>
                <w:szCs w:val="24"/>
              </w:rPr>
              <w:t>часов</w:t>
            </w:r>
          </w:p>
        </w:tc>
      </w:tr>
      <w:tr w:rsidR="00C853BF" w:rsidRPr="00873528" w14:paraId="435943FA" w14:textId="77777777" w:rsidTr="003526B2">
        <w:trPr>
          <w:trHeight w:val="454"/>
        </w:trPr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E9BCB" w14:textId="1EC78936" w:rsidR="00C853BF" w:rsidRPr="0079597C" w:rsidRDefault="00C853BF" w:rsidP="00C853BF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Разработка и отправка отчета по инциденту (в случае подтверждения инцидента)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84B3" w14:textId="712224EC" w:rsidR="00C853BF" w:rsidRPr="0079597C" w:rsidRDefault="00C853BF" w:rsidP="00C853BF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Высокая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AB94" w14:textId="6826A740" w:rsidR="00C853BF" w:rsidRPr="0079597C" w:rsidRDefault="00C853BF" w:rsidP="00C853BF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До 6 часов</w:t>
            </w:r>
          </w:p>
        </w:tc>
      </w:tr>
      <w:tr w:rsidR="00C853BF" w:rsidRPr="00873528" w14:paraId="0DB0A5D5" w14:textId="77777777" w:rsidTr="003526B2">
        <w:trPr>
          <w:trHeight w:val="454"/>
        </w:trPr>
        <w:tc>
          <w:tcPr>
            <w:tcW w:w="4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CC94B" w14:textId="77777777" w:rsidR="00C853BF" w:rsidRPr="0079597C" w:rsidRDefault="00C853BF" w:rsidP="00C853BF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03BD" w14:textId="45EF5577" w:rsidR="00C853BF" w:rsidRPr="0079597C" w:rsidRDefault="00C853BF" w:rsidP="00C853BF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Средняя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1F31" w14:textId="7ED39E4A" w:rsidR="00C853BF" w:rsidRPr="0079597C" w:rsidRDefault="00C853BF" w:rsidP="00C853BF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До 10 часов</w:t>
            </w:r>
          </w:p>
        </w:tc>
      </w:tr>
      <w:tr w:rsidR="00C853BF" w:rsidRPr="00873528" w14:paraId="6EBFB721" w14:textId="77777777" w:rsidTr="003526B2">
        <w:trPr>
          <w:trHeight w:val="454"/>
        </w:trPr>
        <w:tc>
          <w:tcPr>
            <w:tcW w:w="4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4917" w14:textId="77777777" w:rsidR="00C853BF" w:rsidRPr="0079597C" w:rsidRDefault="00C853BF" w:rsidP="00C853BF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D132" w14:textId="09AE8715" w:rsidR="00C853BF" w:rsidRPr="0079597C" w:rsidRDefault="00C853BF" w:rsidP="00C853BF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Низкая критичность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3CD7" w14:textId="5B18C3C6" w:rsidR="00C853BF" w:rsidRPr="0079597C" w:rsidRDefault="00C853BF" w:rsidP="00C853BF">
            <w:pPr>
              <w:pStyle w:val="afffb"/>
              <w:tabs>
                <w:tab w:val="clear" w:pos="1247"/>
              </w:tabs>
              <w:spacing w:line="240" w:lineRule="auto"/>
              <w:ind w:left="0" w:firstLine="0"/>
              <w:jc w:val="left"/>
              <w:rPr>
                <w:rFonts w:ascii="Arial" w:eastAsia="Arial" w:hAnsi="Arial" w:cs="Arial"/>
                <w:color w:val="auto"/>
                <w:szCs w:val="24"/>
              </w:rPr>
            </w:pPr>
            <w:r w:rsidRPr="0079597C">
              <w:rPr>
                <w:rFonts w:ascii="Arial" w:eastAsia="Arial" w:hAnsi="Arial" w:cs="Arial"/>
                <w:color w:val="auto"/>
                <w:szCs w:val="24"/>
              </w:rPr>
              <w:t>До 14 часов</w:t>
            </w:r>
          </w:p>
        </w:tc>
      </w:tr>
      <w:tr w:rsidR="005B18D3" w:rsidRPr="00873528" w14:paraId="2AD35B19" w14:textId="77777777" w:rsidTr="003526B2">
        <w:trPr>
          <w:trHeight w:val="454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A5DB1B" w14:textId="77777777" w:rsidR="005B18D3" w:rsidRPr="0079597C" w:rsidRDefault="005B18D3" w:rsidP="005B18D3">
            <w:pP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Обеспечение доступности услуги</w:t>
            </w:r>
          </w:p>
        </w:tc>
      </w:tr>
      <w:tr w:rsidR="005B18D3" w:rsidRPr="00873528" w14:paraId="679B5DB2" w14:textId="77777777" w:rsidTr="003526B2">
        <w:trPr>
          <w:trHeight w:val="45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A215" w14:textId="042CF8E5" w:rsidR="005B18D3" w:rsidRPr="0079597C" w:rsidRDefault="005B18D3" w:rsidP="005B18D3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Период </w:t>
            </w:r>
            <w:r w:rsidR="00D32198"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обслуживания платформы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A47E" w14:textId="79BDF8EF" w:rsidR="005B18D3" w:rsidRPr="0079597C" w:rsidRDefault="005B18D3" w:rsidP="005B18D3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24*7</w:t>
            </w:r>
            <w:r w:rsidR="00C62676" w:rsidRPr="0079597C">
              <w:rPr>
                <w:rFonts w:ascii="Arial" w:eastAsia="Arial" w:hAnsi="Arial" w:cs="Arial"/>
                <w:sz w:val="24"/>
                <w:szCs w:val="24"/>
                <w:lang w:eastAsia="ru-RU"/>
              </w:rPr>
              <w:t>*365</w:t>
            </w:r>
          </w:p>
        </w:tc>
      </w:tr>
    </w:tbl>
    <w:p w14:paraId="4E667378" w14:textId="133D9619" w:rsidR="005B18D3" w:rsidRDefault="005B18D3" w:rsidP="005B18D3">
      <w:pPr>
        <w:pStyle w:val="afffb"/>
        <w:widowControl/>
        <w:tabs>
          <w:tab w:val="clear" w:pos="1247"/>
        </w:tabs>
        <w:spacing w:line="276" w:lineRule="auto"/>
        <w:ind w:left="0" w:firstLine="0"/>
        <w:rPr>
          <w:rFonts w:ascii="Arial" w:hAnsi="Arial" w:cs="Arial"/>
          <w:b/>
          <w:sz w:val="20"/>
        </w:rPr>
      </w:pPr>
    </w:p>
    <w:p w14:paraId="7D321730" w14:textId="005999F3" w:rsidR="00933BCF" w:rsidRDefault="00F01CB6" w:rsidP="00933BCF">
      <w:pPr>
        <w:pStyle w:val="afff8"/>
        <w:tabs>
          <w:tab w:val="clear" w:pos="851"/>
        </w:tabs>
        <w:spacing w:line="276" w:lineRule="auto"/>
        <w:ind w:firstLine="0"/>
        <w:rPr>
          <w:rFonts w:ascii="Arial" w:eastAsia="Arial" w:hAnsi="Arial" w:cs="Arial"/>
          <w:color w:val="auto"/>
          <w:szCs w:val="22"/>
        </w:rPr>
      </w:pPr>
      <w:r>
        <w:rPr>
          <w:rFonts w:ascii="Arial" w:eastAsia="Arial" w:hAnsi="Arial" w:cs="Arial"/>
          <w:color w:val="auto"/>
          <w:szCs w:val="22"/>
        </w:rPr>
        <w:t>Порядок о</w:t>
      </w:r>
      <w:r w:rsidR="00933BCF" w:rsidRPr="0079597C">
        <w:rPr>
          <w:rFonts w:ascii="Arial" w:eastAsia="Arial" w:hAnsi="Arial" w:cs="Arial"/>
          <w:color w:val="auto"/>
          <w:szCs w:val="22"/>
        </w:rPr>
        <w:t>казани</w:t>
      </w:r>
      <w:r>
        <w:rPr>
          <w:rFonts w:ascii="Arial" w:eastAsia="Arial" w:hAnsi="Arial" w:cs="Arial"/>
          <w:color w:val="auto"/>
          <w:szCs w:val="22"/>
        </w:rPr>
        <w:t>я</w:t>
      </w:r>
      <w:r w:rsidR="00933BCF" w:rsidRPr="0079597C">
        <w:rPr>
          <w:rFonts w:ascii="Arial" w:eastAsia="Arial" w:hAnsi="Arial" w:cs="Arial"/>
          <w:color w:val="auto"/>
          <w:szCs w:val="22"/>
        </w:rPr>
        <w:t xml:space="preserve"> </w:t>
      </w:r>
      <w:r>
        <w:rPr>
          <w:rFonts w:ascii="Arial" w:eastAsia="Arial" w:hAnsi="Arial" w:cs="Arial"/>
          <w:color w:val="auto"/>
          <w:szCs w:val="22"/>
        </w:rPr>
        <w:t>у</w:t>
      </w:r>
      <w:r w:rsidR="00933BCF" w:rsidRPr="0079597C">
        <w:rPr>
          <w:rFonts w:ascii="Arial" w:eastAsia="Arial" w:hAnsi="Arial" w:cs="Arial"/>
          <w:color w:val="auto"/>
          <w:szCs w:val="22"/>
        </w:rPr>
        <w:t>слуг</w:t>
      </w:r>
      <w:r>
        <w:rPr>
          <w:rFonts w:ascii="Arial" w:eastAsia="Arial" w:hAnsi="Arial" w:cs="Arial"/>
          <w:color w:val="auto"/>
          <w:szCs w:val="22"/>
        </w:rPr>
        <w:t xml:space="preserve"> по мониторингу и реагированию на инциденты информационной безопасности должен в себя включать:</w:t>
      </w:r>
    </w:p>
    <w:p w14:paraId="5F5E34C7" w14:textId="4E08A42F" w:rsidR="00933BCF" w:rsidRPr="0079597C" w:rsidRDefault="00933BCF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•</w:t>
      </w:r>
      <w:r w:rsidRPr="0079597C">
        <w:rPr>
          <w:rFonts w:ascii="Arial" w:eastAsia="Arial" w:hAnsi="Arial" w:cs="Arial"/>
          <w:color w:val="auto"/>
          <w:szCs w:val="22"/>
        </w:rPr>
        <w:tab/>
        <w:t>Выявление и регистрация всех инцидентов ИБ</w:t>
      </w:r>
      <w:r w:rsidR="00C62676" w:rsidRPr="0079597C">
        <w:rPr>
          <w:rFonts w:ascii="Arial" w:eastAsia="Arial" w:hAnsi="Arial" w:cs="Arial"/>
          <w:color w:val="auto"/>
          <w:szCs w:val="22"/>
        </w:rPr>
        <w:t xml:space="preserve">, </w:t>
      </w:r>
      <w:r w:rsidR="00F01CB6">
        <w:rPr>
          <w:rFonts w:ascii="Arial" w:eastAsia="Arial" w:hAnsi="Arial" w:cs="Arial"/>
          <w:color w:val="auto"/>
          <w:szCs w:val="22"/>
        </w:rPr>
        <w:t>зафиксированных</w:t>
      </w:r>
      <w:r w:rsidR="00C62676" w:rsidRPr="0079597C">
        <w:rPr>
          <w:rFonts w:ascii="Arial" w:eastAsia="Arial" w:hAnsi="Arial" w:cs="Arial"/>
          <w:color w:val="auto"/>
          <w:szCs w:val="22"/>
        </w:rPr>
        <w:t xml:space="preserve"> </w:t>
      </w:r>
      <w:r w:rsidR="00F01CB6">
        <w:rPr>
          <w:rFonts w:ascii="Arial" w:eastAsia="Arial" w:hAnsi="Arial" w:cs="Arial"/>
          <w:color w:val="auto"/>
          <w:szCs w:val="22"/>
        </w:rPr>
        <w:t>внедренным р</w:t>
      </w:r>
      <w:r w:rsidR="00C62676" w:rsidRPr="0079597C">
        <w:rPr>
          <w:rFonts w:ascii="Arial" w:eastAsia="Arial" w:hAnsi="Arial" w:cs="Arial"/>
          <w:color w:val="auto"/>
          <w:szCs w:val="22"/>
        </w:rPr>
        <w:t>ешением</w:t>
      </w:r>
      <w:r w:rsidR="00035A40">
        <w:rPr>
          <w:rFonts w:ascii="Arial" w:eastAsia="Arial" w:hAnsi="Arial" w:cs="Arial"/>
          <w:color w:val="auto"/>
          <w:szCs w:val="22"/>
        </w:rPr>
        <w:t>;</w:t>
      </w:r>
    </w:p>
    <w:p w14:paraId="3C1B9826" w14:textId="26748EB7" w:rsidR="00933BCF" w:rsidRPr="0079597C" w:rsidRDefault="00933BCF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•</w:t>
      </w:r>
      <w:r w:rsidRPr="0079597C">
        <w:rPr>
          <w:rFonts w:ascii="Arial" w:eastAsia="Arial" w:hAnsi="Arial" w:cs="Arial"/>
          <w:color w:val="auto"/>
          <w:szCs w:val="22"/>
        </w:rPr>
        <w:tab/>
        <w:t>Первичная обработка выявленного инцидента ИБ: базовая диагностика (обработка ложных срабатываний сценария), уточнение критичности инцидента, исходя из данных, полученных при анализе</w:t>
      </w:r>
      <w:r w:rsidR="00F01CB6">
        <w:rPr>
          <w:rFonts w:ascii="Arial" w:eastAsia="Arial" w:hAnsi="Arial" w:cs="Arial"/>
          <w:color w:val="auto"/>
          <w:szCs w:val="22"/>
        </w:rPr>
        <w:t>.</w:t>
      </w:r>
      <w:r w:rsidR="00F84F72">
        <w:rPr>
          <w:rFonts w:ascii="Arial" w:eastAsia="Arial" w:hAnsi="Arial" w:cs="Arial"/>
          <w:color w:val="auto"/>
          <w:szCs w:val="22"/>
        </w:rPr>
        <w:t xml:space="preserve"> </w:t>
      </w:r>
      <w:r w:rsidRPr="0079597C">
        <w:rPr>
          <w:rFonts w:ascii="Arial" w:eastAsia="Arial" w:hAnsi="Arial" w:cs="Arial"/>
          <w:color w:val="auto"/>
          <w:szCs w:val="22"/>
        </w:rPr>
        <w:t>На основании предоставленной информации Заказчик вправе повысить или понизить критичность инцидента для изменения процесса его обработки;</w:t>
      </w:r>
    </w:p>
    <w:p w14:paraId="09A8CC30" w14:textId="089022EF" w:rsidR="00933BCF" w:rsidRPr="0079597C" w:rsidRDefault="00933BCF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•</w:t>
      </w:r>
      <w:r w:rsidRPr="0079597C">
        <w:rPr>
          <w:rFonts w:ascii="Arial" w:eastAsia="Arial" w:hAnsi="Arial" w:cs="Arial"/>
          <w:color w:val="auto"/>
          <w:szCs w:val="22"/>
        </w:rPr>
        <w:tab/>
        <w:t>Анализ инцидента ИБ: установление причин и источника инцидента</w:t>
      </w:r>
      <w:r w:rsidR="00D32198" w:rsidRPr="0079597C">
        <w:rPr>
          <w:rFonts w:ascii="Arial" w:eastAsia="Arial" w:hAnsi="Arial" w:cs="Arial"/>
          <w:color w:val="auto"/>
          <w:szCs w:val="22"/>
        </w:rPr>
        <w:t xml:space="preserve"> на основе информации, полученной в рамках </w:t>
      </w:r>
      <w:r w:rsidR="00C32386">
        <w:rPr>
          <w:rFonts w:ascii="Arial" w:eastAsia="Arial" w:hAnsi="Arial" w:cs="Arial"/>
          <w:color w:val="auto"/>
          <w:szCs w:val="22"/>
        </w:rPr>
        <w:t>работы внедренного решения</w:t>
      </w:r>
      <w:r w:rsidRPr="0079597C">
        <w:rPr>
          <w:rFonts w:ascii="Arial" w:eastAsia="Arial" w:hAnsi="Arial" w:cs="Arial"/>
          <w:color w:val="auto"/>
          <w:szCs w:val="22"/>
        </w:rPr>
        <w:t>, передача информации Заказчику.</w:t>
      </w:r>
    </w:p>
    <w:p w14:paraId="503D21F6" w14:textId="1F1F5CD9" w:rsidR="00933BCF" w:rsidRPr="0079597C" w:rsidRDefault="00933BCF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•</w:t>
      </w:r>
      <w:r w:rsidRPr="0079597C">
        <w:rPr>
          <w:rFonts w:ascii="Arial" w:eastAsia="Arial" w:hAnsi="Arial" w:cs="Arial"/>
          <w:color w:val="auto"/>
          <w:szCs w:val="22"/>
        </w:rPr>
        <w:tab/>
        <w:t xml:space="preserve">Информирование ответственного специалиста (группы) Заказчика о факте обнаружения инцидента в соответствии с SLA из Таблицы </w:t>
      </w:r>
      <w:r w:rsidR="00A86AD2" w:rsidRPr="0079597C">
        <w:rPr>
          <w:rFonts w:ascii="Arial" w:eastAsia="Arial" w:hAnsi="Arial" w:cs="Arial"/>
          <w:color w:val="auto"/>
          <w:szCs w:val="22"/>
        </w:rPr>
        <w:t>4</w:t>
      </w:r>
      <w:r w:rsidRPr="0079597C">
        <w:rPr>
          <w:rFonts w:ascii="Arial" w:eastAsia="Arial" w:hAnsi="Arial" w:cs="Arial"/>
          <w:color w:val="auto"/>
          <w:szCs w:val="22"/>
        </w:rPr>
        <w:t>;</w:t>
      </w:r>
    </w:p>
    <w:p w14:paraId="544CACF0" w14:textId="77777777" w:rsidR="00933BCF" w:rsidRPr="0079597C" w:rsidRDefault="00933BCF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•</w:t>
      </w:r>
      <w:r w:rsidRPr="0079597C">
        <w:rPr>
          <w:rFonts w:ascii="Arial" w:eastAsia="Arial" w:hAnsi="Arial" w:cs="Arial"/>
          <w:color w:val="auto"/>
          <w:szCs w:val="22"/>
        </w:rPr>
        <w:tab/>
        <w:t>Сбор и обработка дополнительной информации по запросу уполномоченных специалистов Заказчика в рамках расследования инцидентов;</w:t>
      </w:r>
    </w:p>
    <w:p w14:paraId="5733386D" w14:textId="43A05B5A" w:rsidR="00A86AD2" w:rsidRPr="0079597C" w:rsidRDefault="00933BCF" w:rsidP="00C32386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•</w:t>
      </w:r>
      <w:r w:rsidRPr="0079597C">
        <w:rPr>
          <w:rFonts w:ascii="Arial" w:eastAsia="Arial" w:hAnsi="Arial" w:cs="Arial"/>
          <w:color w:val="auto"/>
          <w:szCs w:val="22"/>
        </w:rPr>
        <w:tab/>
        <w:t>В рамках реализации услуг по мониторингу создаются сценарии реагирования</w:t>
      </w:r>
      <w:r w:rsidR="00A86AD2" w:rsidRPr="0079597C">
        <w:rPr>
          <w:rFonts w:ascii="Arial" w:eastAsia="Arial" w:hAnsi="Arial" w:cs="Arial"/>
          <w:color w:val="auto"/>
          <w:szCs w:val="22"/>
        </w:rPr>
        <w:t xml:space="preserve"> для предоставления Заказчику</w:t>
      </w:r>
      <w:r w:rsidR="00D32198" w:rsidRPr="0079597C">
        <w:rPr>
          <w:rFonts w:ascii="Arial" w:eastAsia="Arial" w:hAnsi="Arial" w:cs="Arial"/>
          <w:color w:val="auto"/>
          <w:szCs w:val="22"/>
        </w:rPr>
        <w:t xml:space="preserve"> согласно </w:t>
      </w:r>
      <w:r w:rsidR="00D32198" w:rsidRPr="0079597C">
        <w:rPr>
          <w:rFonts w:ascii="Arial" w:eastAsia="Arial" w:hAnsi="Arial" w:cs="Arial"/>
          <w:color w:val="auto"/>
          <w:szCs w:val="22"/>
          <w:lang w:val="en-US"/>
        </w:rPr>
        <w:t>SLA</w:t>
      </w:r>
      <w:r w:rsidR="00D32198" w:rsidRPr="0079597C">
        <w:rPr>
          <w:rFonts w:ascii="Arial" w:eastAsia="Arial" w:hAnsi="Arial" w:cs="Arial"/>
          <w:color w:val="auto"/>
          <w:szCs w:val="22"/>
        </w:rPr>
        <w:t xml:space="preserve"> в Таблице 4</w:t>
      </w:r>
      <w:r w:rsidRPr="0079597C">
        <w:rPr>
          <w:rFonts w:ascii="Arial" w:eastAsia="Arial" w:hAnsi="Arial" w:cs="Arial"/>
          <w:color w:val="auto"/>
          <w:szCs w:val="22"/>
        </w:rPr>
        <w:t xml:space="preserve">. </w:t>
      </w:r>
    </w:p>
    <w:p w14:paraId="2C3AC4F8" w14:textId="77777777" w:rsidR="00933BCF" w:rsidRPr="0079597C" w:rsidRDefault="00933BCF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•</w:t>
      </w:r>
      <w:r w:rsidRPr="0079597C">
        <w:rPr>
          <w:rFonts w:ascii="Arial" w:eastAsia="Arial" w:hAnsi="Arial" w:cs="Arial"/>
          <w:color w:val="auto"/>
          <w:szCs w:val="22"/>
        </w:rPr>
        <w:tab/>
        <w:t>Анализ событий, обрабатываемых центром мониторинга Исполнителя, для выявления аномалий, потенциально являющихся инцидентами, но не соответствующие текущим сценариям обнаружения инцидентов;</w:t>
      </w:r>
    </w:p>
    <w:p w14:paraId="65A3262C" w14:textId="00BCC9B8" w:rsidR="00933BCF" w:rsidRPr="0079597C" w:rsidRDefault="00933BCF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•</w:t>
      </w:r>
      <w:r w:rsidRPr="0079597C">
        <w:rPr>
          <w:rFonts w:ascii="Arial" w:eastAsia="Arial" w:hAnsi="Arial" w:cs="Arial"/>
          <w:color w:val="auto"/>
          <w:szCs w:val="22"/>
        </w:rPr>
        <w:tab/>
      </w:r>
      <w:r w:rsidR="00D32198" w:rsidRPr="0079597C">
        <w:rPr>
          <w:rFonts w:ascii="Arial" w:eastAsia="Arial" w:hAnsi="Arial" w:cs="Arial"/>
          <w:color w:val="auto"/>
          <w:szCs w:val="22"/>
        </w:rPr>
        <w:t>П</w:t>
      </w:r>
      <w:r w:rsidRPr="0079597C">
        <w:rPr>
          <w:rFonts w:ascii="Arial" w:eastAsia="Arial" w:hAnsi="Arial" w:cs="Arial"/>
          <w:color w:val="auto"/>
          <w:szCs w:val="22"/>
        </w:rPr>
        <w:t>роверка индикаторов компрометации, получаемых Исполнителем в рамках информационного обмена с партнерами;</w:t>
      </w:r>
    </w:p>
    <w:p w14:paraId="3EFC5C26" w14:textId="1D7496E5" w:rsidR="00933BCF" w:rsidRPr="0079597C" w:rsidRDefault="00933BCF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>•</w:t>
      </w:r>
      <w:r w:rsidRPr="0079597C">
        <w:rPr>
          <w:rFonts w:ascii="Arial" w:eastAsia="Arial" w:hAnsi="Arial" w:cs="Arial"/>
          <w:color w:val="auto"/>
          <w:szCs w:val="22"/>
        </w:rPr>
        <w:tab/>
      </w:r>
      <w:r w:rsidR="00D32198" w:rsidRPr="0079597C">
        <w:rPr>
          <w:rFonts w:ascii="Arial" w:eastAsia="Arial" w:hAnsi="Arial" w:cs="Arial"/>
          <w:color w:val="auto"/>
          <w:szCs w:val="22"/>
        </w:rPr>
        <w:t xml:space="preserve">Проверка </w:t>
      </w:r>
      <w:r w:rsidRPr="0079597C">
        <w:rPr>
          <w:rFonts w:ascii="Arial" w:eastAsia="Arial" w:hAnsi="Arial" w:cs="Arial"/>
          <w:color w:val="auto"/>
          <w:szCs w:val="22"/>
        </w:rPr>
        <w:t>критических индикаторов компрометации, получаемых Исполнителем в рамках взаимодействия с Заказчиком.</w:t>
      </w:r>
      <w:r w:rsidR="00D32198" w:rsidRPr="0079597C">
        <w:rPr>
          <w:rFonts w:ascii="Arial" w:eastAsia="Arial" w:hAnsi="Arial" w:cs="Arial"/>
          <w:color w:val="auto"/>
          <w:szCs w:val="22"/>
        </w:rPr>
        <w:t xml:space="preserve"> Осуществляется по запросу.</w:t>
      </w:r>
    </w:p>
    <w:p w14:paraId="1666CB37" w14:textId="7A1EF1FE" w:rsidR="00933BCF" w:rsidRPr="0079597C" w:rsidRDefault="00933BCF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  <w:r w:rsidRPr="0079597C">
        <w:rPr>
          <w:rFonts w:ascii="Arial" w:eastAsia="Arial" w:hAnsi="Arial" w:cs="Arial"/>
          <w:color w:val="auto"/>
          <w:szCs w:val="22"/>
        </w:rPr>
        <w:t xml:space="preserve"> •</w:t>
      </w:r>
      <w:r w:rsidRPr="0079597C">
        <w:rPr>
          <w:rFonts w:ascii="Arial" w:eastAsia="Arial" w:hAnsi="Arial" w:cs="Arial"/>
          <w:color w:val="auto"/>
          <w:szCs w:val="22"/>
        </w:rPr>
        <w:tab/>
        <w:t>Доработка существующих сценариев обнаружения инцидентов для снижения количества ложных срабатываний.</w:t>
      </w:r>
    </w:p>
    <w:p w14:paraId="6E1CA559" w14:textId="15D45BB5" w:rsidR="00F84F72" w:rsidRDefault="00F84F72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</w:p>
    <w:p w14:paraId="0ECEFC02" w14:textId="35A6969E" w:rsidR="002D1EDE" w:rsidRDefault="002D1EDE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</w:p>
    <w:p w14:paraId="52ED0696" w14:textId="6A228480" w:rsidR="002D1EDE" w:rsidRDefault="002D1EDE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</w:p>
    <w:p w14:paraId="494224CD" w14:textId="098AA172" w:rsidR="002D1EDE" w:rsidRDefault="002D1EDE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</w:p>
    <w:p w14:paraId="26604524" w14:textId="77777777" w:rsidR="002D1EDE" w:rsidRDefault="002D1EDE" w:rsidP="00933BCF">
      <w:pPr>
        <w:pStyle w:val="afff8"/>
        <w:tabs>
          <w:tab w:val="clear" w:pos="851"/>
        </w:tabs>
        <w:spacing w:line="276" w:lineRule="auto"/>
        <w:rPr>
          <w:rFonts w:ascii="Arial" w:eastAsia="Arial" w:hAnsi="Arial" w:cs="Arial"/>
          <w:color w:val="auto"/>
          <w:szCs w:val="22"/>
        </w:rPr>
      </w:pPr>
    </w:p>
    <w:p w14:paraId="6B270180" w14:textId="426C5300" w:rsidR="00296795" w:rsidRPr="00D257C7" w:rsidRDefault="00933BCF" w:rsidP="001A0294">
      <w:pPr>
        <w:pStyle w:val="afff8"/>
        <w:tabs>
          <w:tab w:val="clear" w:pos="851"/>
        </w:tabs>
        <w:spacing w:line="276" w:lineRule="auto"/>
        <w:rPr>
          <w:color w:val="000000" w:themeColor="text1"/>
          <w:szCs w:val="24"/>
        </w:rPr>
      </w:pPr>
      <w:r w:rsidRPr="00933BCF">
        <w:rPr>
          <w:rFonts w:eastAsia="Arial"/>
          <w:color w:val="auto"/>
          <w:szCs w:val="22"/>
        </w:rPr>
        <w:t> </w:t>
      </w:r>
      <w:bookmarkEnd w:id="9"/>
      <w:bookmarkEnd w:id="10"/>
      <w:bookmarkEnd w:id="11"/>
      <w:bookmarkEnd w:id="12"/>
      <w:bookmarkEnd w:id="13"/>
      <w:bookmarkEnd w:id="14"/>
    </w:p>
    <w:p w14:paraId="5CC56E05" w14:textId="1B4D67DF" w:rsidR="001A0294" w:rsidRPr="001A0294" w:rsidRDefault="001A0294" w:rsidP="001A0294">
      <w:pPr>
        <w:pStyle w:val="1"/>
        <w:keepNext w:val="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right="85" w:firstLine="0"/>
        <w:rPr>
          <w:rFonts w:ascii="Arial" w:hAnsi="Arial"/>
          <w:color w:val="000000" w:themeColor="text1"/>
        </w:rPr>
      </w:pPr>
      <w:bookmarkStart w:id="16" w:name="_Toc202433223"/>
      <w:r w:rsidRPr="001A0294">
        <w:rPr>
          <w:rFonts w:ascii="Arial" w:hAnsi="Arial"/>
          <w:color w:val="000000" w:themeColor="text1"/>
        </w:rPr>
        <w:lastRenderedPageBreak/>
        <w:t>ТРЕБОВАНИЯ К ИСПОЛНИТЕЛЮ</w:t>
      </w:r>
      <w:bookmarkEnd w:id="16"/>
    </w:p>
    <w:p w14:paraId="24FD2B75" w14:textId="77777777" w:rsidR="001A0294" w:rsidRDefault="001A0294" w:rsidP="001A0294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17" w:name="_Toc289948998"/>
      <w:bookmarkStart w:id="18" w:name="_Toc295810420"/>
      <w:bookmarkStart w:id="19" w:name="_Toc328572171"/>
      <w:bookmarkStart w:id="20" w:name="_Toc358364218"/>
    </w:p>
    <w:p w14:paraId="7AF369B1" w14:textId="4EF4EB8C" w:rsidR="001A0294" w:rsidRPr="0079597C" w:rsidRDefault="001A0294" w:rsidP="001A0294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597C">
        <w:rPr>
          <w:rFonts w:ascii="Arial" w:eastAsia="Arial" w:hAnsi="Arial" w:cs="Arial"/>
          <w:color w:val="000000" w:themeColor="text1"/>
          <w:sz w:val="24"/>
          <w:szCs w:val="24"/>
        </w:rPr>
        <w:t>Исполнитель (в том числе каждое юридическое и/или физическое лицо, выступающее на стороне одного участника) должен:</w:t>
      </w:r>
    </w:p>
    <w:p w14:paraId="672A9300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67564FD3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не находиться в процессе ликвидации;</w:t>
      </w:r>
    </w:p>
    <w:p w14:paraId="75412FE9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не быть признанным несостоятельным (банкротом);</w:t>
      </w:r>
    </w:p>
    <w:p w14:paraId="60D7EAD0" w14:textId="0DA85515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="00F84F72">
        <w:rPr>
          <w:rFonts w:ascii="Arial" w:hAnsi="Arial" w:cs="Arial"/>
          <w:color w:val="000000" w:themeColor="text1"/>
          <w:sz w:val="24"/>
          <w:szCs w:val="24"/>
        </w:rPr>
        <w:t>иметь</w:t>
      </w:r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наложен</w:t>
      </w:r>
      <w:r w:rsidR="00F84F72">
        <w:rPr>
          <w:rFonts w:ascii="Arial" w:hAnsi="Arial" w:cs="Arial"/>
          <w:color w:val="000000" w:themeColor="text1"/>
          <w:sz w:val="24"/>
          <w:szCs w:val="24"/>
        </w:rPr>
        <w:t>ного</w:t>
      </w:r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арест</w:t>
      </w:r>
      <w:r w:rsidR="00F84F72">
        <w:rPr>
          <w:rFonts w:ascii="Arial" w:hAnsi="Arial" w:cs="Arial"/>
          <w:color w:val="000000" w:themeColor="text1"/>
          <w:sz w:val="24"/>
          <w:szCs w:val="24"/>
        </w:rPr>
        <w:t>а на имущество</w:t>
      </w:r>
      <w:r w:rsidRPr="0079597C">
        <w:rPr>
          <w:rFonts w:ascii="Arial" w:hAnsi="Arial" w:cs="Arial"/>
          <w:color w:val="000000" w:themeColor="text1"/>
          <w:sz w:val="24"/>
          <w:szCs w:val="24"/>
        </w:rPr>
        <w:t>, экономическая деятельность участника не должна быть приостановлена;</w:t>
      </w:r>
    </w:p>
    <w:p w14:paraId="5658206D" w14:textId="32EF06C3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не находиться в реестрах недобросовестных поставщиков.</w:t>
      </w:r>
    </w:p>
    <w:p w14:paraId="0DE0E0E6" w14:textId="48336F21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иметь </w:t>
      </w:r>
      <w:r w:rsidR="00F84F72">
        <w:rPr>
          <w:rFonts w:ascii="Arial" w:hAnsi="Arial" w:cs="Arial"/>
          <w:color w:val="000000" w:themeColor="text1"/>
          <w:sz w:val="24"/>
          <w:szCs w:val="24"/>
        </w:rPr>
        <w:t xml:space="preserve">действующую </w:t>
      </w:r>
      <w:r w:rsidRPr="0079597C">
        <w:rPr>
          <w:rFonts w:ascii="Arial" w:hAnsi="Arial" w:cs="Arial"/>
          <w:color w:val="000000" w:themeColor="text1"/>
          <w:sz w:val="24"/>
          <w:szCs w:val="24"/>
        </w:rPr>
        <w:t>лицензию ФСТЭК России на деятельность:</w:t>
      </w:r>
    </w:p>
    <w:p w14:paraId="07208F3B" w14:textId="77777777" w:rsidR="001A0294" w:rsidRPr="0079597C" w:rsidRDefault="001A0294" w:rsidP="001A0294">
      <w:pPr>
        <w:pStyle w:val="ae"/>
        <w:numPr>
          <w:ilvl w:val="0"/>
          <w:numId w:val="23"/>
        </w:numPr>
        <w:spacing w:after="120" w:line="36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по технической защите конфиденциальной информации в области проектирования в защищенном исполнении средств и систем информации;</w:t>
      </w:r>
    </w:p>
    <w:p w14:paraId="07237C57" w14:textId="77777777" w:rsidR="001A0294" w:rsidRPr="0079597C" w:rsidRDefault="001A0294" w:rsidP="001A0294">
      <w:pPr>
        <w:pStyle w:val="ae"/>
        <w:numPr>
          <w:ilvl w:val="0"/>
          <w:numId w:val="23"/>
        </w:numPr>
        <w:spacing w:after="120" w:line="36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по оказанию услуг контроля защищенности конфиденциальной информации от утечки по техническим каналам в средствах и системах информатизации,</w:t>
      </w:r>
    </w:p>
    <w:p w14:paraId="7765C807" w14:textId="77777777" w:rsidR="001A0294" w:rsidRPr="0079597C" w:rsidRDefault="001A0294" w:rsidP="001A0294">
      <w:pPr>
        <w:pStyle w:val="ae"/>
        <w:numPr>
          <w:ilvl w:val="0"/>
          <w:numId w:val="23"/>
        </w:numPr>
        <w:spacing w:after="120" w:line="36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по оказанию услуг контроля защищенности конфиденциальной информации от несанкционированного доступа и ее модификации в средствах и системах информатизации; </w:t>
      </w:r>
    </w:p>
    <w:p w14:paraId="16B7BE1D" w14:textId="379B086D" w:rsidR="001A0294" w:rsidRPr="0079597C" w:rsidRDefault="001A0294" w:rsidP="001A0294">
      <w:pPr>
        <w:pStyle w:val="ae"/>
        <w:numPr>
          <w:ilvl w:val="0"/>
          <w:numId w:val="23"/>
        </w:numPr>
        <w:spacing w:after="120" w:line="36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по мониторингу информационной безопасности средств и систем информатизации;</w:t>
      </w:r>
    </w:p>
    <w:p w14:paraId="220524E5" w14:textId="519F1C75" w:rsidR="001A0294" w:rsidRPr="0079597C" w:rsidRDefault="001A0294" w:rsidP="001A0294">
      <w:pPr>
        <w:pStyle w:val="ae"/>
        <w:numPr>
          <w:ilvl w:val="0"/>
          <w:numId w:val="23"/>
        </w:numPr>
        <w:spacing w:after="120" w:line="36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по установке, монтажу, наладке, испытаний средств защиты информации.</w:t>
      </w:r>
    </w:p>
    <w:p w14:paraId="3A652E2C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обладать опытом работы в области защиты информации не менее 5 лет;</w:t>
      </w:r>
    </w:p>
    <w:p w14:paraId="56A924AD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иметь не менее 5 штатных сотрудников с профильным образованием в области информационной безопасности;</w:t>
      </w:r>
    </w:p>
    <w:p w14:paraId="31F0E0C2" w14:textId="0B059C89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Для проведения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Киберучени</w:t>
      </w:r>
      <w:r w:rsidR="00C32386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иметь сертифицированных социалистов по тестированию на проникновение:</w:t>
      </w:r>
    </w:p>
    <w:p w14:paraId="00EB3923" w14:textId="77777777" w:rsidR="001A0294" w:rsidRPr="0079597C" w:rsidRDefault="001A0294" w:rsidP="001A0294">
      <w:pPr>
        <w:pStyle w:val="afff7"/>
        <w:numPr>
          <w:ilvl w:val="0"/>
          <w:numId w:val="28"/>
        </w:numPr>
        <w:spacing w:line="360" w:lineRule="auto"/>
        <w:ind w:hanging="357"/>
        <w:rPr>
          <w:rFonts w:ascii="Arial" w:eastAsiaTheme="minorHAnsi" w:hAnsi="Arial"/>
          <w:color w:val="000000" w:themeColor="text1"/>
          <w:lang w:val="en-US" w:eastAsia="en-US"/>
        </w:rPr>
      </w:pPr>
      <w:r w:rsidRPr="0079597C">
        <w:rPr>
          <w:rFonts w:ascii="Arial" w:eastAsiaTheme="minorHAnsi" w:hAnsi="Arial"/>
          <w:color w:val="000000" w:themeColor="text1"/>
          <w:lang w:eastAsia="en-US"/>
        </w:rPr>
        <w:t>Сертификат</w:t>
      </w:r>
      <w:r w:rsidRPr="0079597C">
        <w:rPr>
          <w:rFonts w:ascii="Arial" w:eastAsiaTheme="minorHAnsi" w:hAnsi="Arial"/>
          <w:color w:val="000000" w:themeColor="text1"/>
          <w:lang w:val="en-US" w:eastAsia="en-US"/>
        </w:rPr>
        <w:t xml:space="preserve"> Offensive Security Web Expert (OSWE);</w:t>
      </w:r>
    </w:p>
    <w:p w14:paraId="5AFBB234" w14:textId="77777777" w:rsidR="001A0294" w:rsidRPr="0079597C" w:rsidRDefault="001A0294" w:rsidP="001A0294">
      <w:pPr>
        <w:pStyle w:val="afff7"/>
        <w:numPr>
          <w:ilvl w:val="0"/>
          <w:numId w:val="28"/>
        </w:numPr>
        <w:spacing w:line="360" w:lineRule="auto"/>
        <w:ind w:hanging="357"/>
        <w:rPr>
          <w:rFonts w:ascii="Arial" w:eastAsiaTheme="minorHAnsi" w:hAnsi="Arial"/>
          <w:color w:val="000000" w:themeColor="text1"/>
          <w:lang w:val="en-US" w:eastAsia="en-US"/>
        </w:rPr>
      </w:pPr>
      <w:r w:rsidRPr="0079597C">
        <w:rPr>
          <w:rFonts w:ascii="Arial" w:eastAsiaTheme="minorHAnsi" w:hAnsi="Arial"/>
          <w:color w:val="000000" w:themeColor="text1"/>
          <w:lang w:eastAsia="en-US"/>
        </w:rPr>
        <w:t>Сертификат</w:t>
      </w:r>
      <w:r w:rsidRPr="0079597C">
        <w:rPr>
          <w:rFonts w:ascii="Arial" w:eastAsiaTheme="minorHAnsi" w:hAnsi="Arial"/>
          <w:color w:val="000000" w:themeColor="text1"/>
          <w:lang w:val="en-US" w:eastAsia="en-US"/>
        </w:rPr>
        <w:t xml:space="preserve"> Offensive Security Certified Professional (OSCP);</w:t>
      </w:r>
    </w:p>
    <w:p w14:paraId="04F06178" w14:textId="77777777" w:rsidR="001A0294" w:rsidRPr="0079597C" w:rsidRDefault="001A0294" w:rsidP="001A0294">
      <w:pPr>
        <w:pStyle w:val="afff7"/>
        <w:numPr>
          <w:ilvl w:val="0"/>
          <w:numId w:val="28"/>
        </w:numPr>
        <w:spacing w:line="360" w:lineRule="auto"/>
        <w:ind w:hanging="357"/>
        <w:rPr>
          <w:rFonts w:ascii="Arial" w:eastAsiaTheme="minorHAnsi" w:hAnsi="Arial"/>
          <w:color w:val="000000" w:themeColor="text1"/>
          <w:lang w:val="en-US" w:eastAsia="en-US"/>
        </w:rPr>
      </w:pPr>
      <w:r w:rsidRPr="0079597C">
        <w:rPr>
          <w:rFonts w:ascii="Arial" w:eastAsiaTheme="minorHAnsi" w:hAnsi="Arial"/>
          <w:color w:val="000000" w:themeColor="text1"/>
          <w:lang w:eastAsia="en-US"/>
        </w:rPr>
        <w:t>Сертификат</w:t>
      </w:r>
      <w:r w:rsidRPr="0079597C">
        <w:rPr>
          <w:rFonts w:ascii="Arial" w:eastAsiaTheme="minorHAnsi" w:hAnsi="Arial"/>
          <w:color w:val="000000" w:themeColor="text1"/>
          <w:lang w:val="en-US" w:eastAsia="en-US"/>
        </w:rPr>
        <w:t xml:space="preserve"> Offensive Security Experienced Penetration Tester (OSEP);</w:t>
      </w:r>
    </w:p>
    <w:p w14:paraId="14D7D8BE" w14:textId="77777777" w:rsidR="001A0294" w:rsidRPr="0079597C" w:rsidRDefault="001A0294" w:rsidP="001A0294">
      <w:pPr>
        <w:pStyle w:val="afff7"/>
        <w:numPr>
          <w:ilvl w:val="0"/>
          <w:numId w:val="28"/>
        </w:numPr>
        <w:spacing w:line="360" w:lineRule="auto"/>
        <w:ind w:hanging="357"/>
        <w:rPr>
          <w:rFonts w:ascii="Arial" w:eastAsiaTheme="minorHAnsi" w:hAnsi="Arial"/>
          <w:color w:val="000000" w:themeColor="text1"/>
          <w:lang w:val="en-US" w:eastAsia="en-US"/>
        </w:rPr>
      </w:pPr>
      <w:r w:rsidRPr="0079597C">
        <w:rPr>
          <w:rFonts w:ascii="Arial" w:eastAsiaTheme="minorHAnsi" w:hAnsi="Arial"/>
          <w:color w:val="000000" w:themeColor="text1"/>
          <w:lang w:eastAsia="en-US"/>
        </w:rPr>
        <w:t>Сертификат</w:t>
      </w:r>
      <w:r w:rsidRPr="0079597C">
        <w:rPr>
          <w:rFonts w:ascii="Arial" w:eastAsiaTheme="minorHAnsi" w:hAnsi="Arial"/>
          <w:color w:val="000000" w:themeColor="text1"/>
          <w:lang w:val="en-US" w:eastAsia="en-US"/>
        </w:rPr>
        <w:t xml:space="preserve"> Offensive Security Certified Expert (OSCE).</w:t>
      </w:r>
    </w:p>
    <w:p w14:paraId="37A2A194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иметь подтверждённый опыт внедрения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Kaspersky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Anti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Targeted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Attack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Platform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– не менее 3-х проектов;</w:t>
      </w:r>
    </w:p>
    <w:p w14:paraId="751D7936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иметь статус от компании Касперского -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Extended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Detection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and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Response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14:paraId="06C013A4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Иметь следующие сертификаты от компании Касперского:</w:t>
      </w:r>
    </w:p>
    <w:tbl>
      <w:tblPr>
        <w:tblW w:w="8364" w:type="dxa"/>
        <w:tblInd w:w="1129" w:type="dxa"/>
        <w:tblLook w:val="04A0" w:firstRow="1" w:lastRow="0" w:firstColumn="1" w:lastColumn="0" w:noHBand="0" w:noVBand="1"/>
      </w:tblPr>
      <w:tblGrid>
        <w:gridCol w:w="4536"/>
        <w:gridCol w:w="3828"/>
      </w:tblGrid>
      <w:tr w:rsidR="001A0294" w:rsidRPr="0079597C" w14:paraId="73B4E1EF" w14:textId="77777777" w:rsidTr="00F84F7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BE3A58" w14:textId="77777777" w:rsidR="001A0294" w:rsidRPr="0079597C" w:rsidRDefault="001A0294" w:rsidP="00F84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Наименование сертификата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10B8C" w14:textId="77777777" w:rsidR="001A0294" w:rsidRPr="0079597C" w:rsidRDefault="001A0294" w:rsidP="00F84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Количество сертифицированных инженеров</w:t>
            </w:r>
          </w:p>
        </w:tc>
      </w:tr>
      <w:tr w:rsidR="001A0294" w:rsidRPr="0079597C" w14:paraId="3145BCB3" w14:textId="77777777" w:rsidTr="001A0294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7320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Certified Professional: Kaspersky Symphony XDR Core (032.1.1)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2A4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4F757C2A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E0E3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Certified Professional: Kaspersky Secure Mail Gateway (036.2.1)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7B4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25A9C078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470C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Certified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: KUMA (034.3.2)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7DC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6A222CAA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84A5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Certified Professional: KATA Platform &amp; EDR Expert (025.6)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1F7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64C8E621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117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Sales Specialist: Kaspersky Endpoint Security for Business (S02.12)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873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37DED4D4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5C3B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Certified Professional: Kaspersky Threat Intelligence Presales (P39.03)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78D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79E42B59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33A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Certified Professional: KATA Platform &amp; EDR Expert (025.5)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C96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7081EC39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F2C3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Certified Professional: Kaspersky Industrial </w:t>
            </w: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CyberSecurity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(038.4)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F61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1E1DC3E9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B8E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Sales Specialist: Kaspersky Industrial </w:t>
            </w: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CyberSecurity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(S38.41)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25F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0D83C26F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C9C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Certified Professional: Kaspersky Security for Microsoft Exchange Server (003.90)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B01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1584E9C2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13A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System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Engineer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Level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1.1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AF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69F1D903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6675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System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Engineer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Level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C13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5C927A95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2632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System Engineer: Kaspersky Security Center. </w:t>
            </w: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Systems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Management</w:t>
            </w:r>
            <w:proofErr w:type="spellEnd"/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(009.12)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1C4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  <w:tr w:rsidR="001A0294" w:rsidRPr="0079597C" w14:paraId="1CEE5C4A" w14:textId="77777777" w:rsidTr="001A0294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0AC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Certified Professional: Kaspersky Endpoint Security and Management (002.12.1)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1EE" w14:textId="77777777" w:rsidR="001A0294" w:rsidRPr="0079597C" w:rsidRDefault="001A0294" w:rsidP="001A029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597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1-ого</w:t>
            </w:r>
          </w:p>
        </w:tc>
      </w:tr>
    </w:tbl>
    <w:p w14:paraId="7F573887" w14:textId="77777777" w:rsidR="001A0294" w:rsidRPr="0079597C" w:rsidRDefault="001A0294" w:rsidP="001A0294">
      <w:pPr>
        <w:pStyle w:val="ae"/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0209558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обладать сертификатом соответствия системы менеджмента качества требованиям международного стандарта ISO 900l: 2015 (ГОСТ Р ИСО 9001-2015);</w:t>
      </w:r>
    </w:p>
    <w:p w14:paraId="0D0E2604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иметь не менее 2-х штатных сотрудников, имеющих сертификат соответствия системы менеджмента качества требованиям международного стандарта ISO/IEC 9001:2015;</w:t>
      </w:r>
    </w:p>
    <w:p w14:paraId="72D52125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обладать сертификатом соответствия системы менеджмента информационной безопасности в соответствии с требованиями международного стандарта ГОСТ Р ИСО/МЭК 270012006 (ISO/IEC 27001:2013);</w:t>
      </w:r>
    </w:p>
    <w:p w14:paraId="75658365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lastRenderedPageBreak/>
        <w:t>иметь не менее 3-х штатных сотрудников, имеющих сертификат соответствия аудитора ГОСТ Р ИСО/МЭК 27001 2006 (ISO/IEC 27001:2013).</w:t>
      </w:r>
    </w:p>
    <w:p w14:paraId="526EBCBD" w14:textId="0D2308A4" w:rsidR="001A0294" w:rsidRPr="001A0294" w:rsidRDefault="001A0294" w:rsidP="001A0294">
      <w:pPr>
        <w:tabs>
          <w:tab w:val="left" w:pos="1134"/>
        </w:tabs>
        <w:spacing w:after="0" w:line="360" w:lineRule="auto"/>
        <w:ind w:left="709" w:right="8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5.1 </w:t>
      </w:r>
      <w:r w:rsidRPr="001A02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Требование к проектному управлению</w:t>
      </w:r>
      <w:bookmarkEnd w:id="17"/>
      <w:bookmarkEnd w:id="18"/>
      <w:bookmarkEnd w:id="19"/>
      <w:bookmarkEnd w:id="20"/>
    </w:p>
    <w:p w14:paraId="7D4B9305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Организация работ должна строиться таким образом, чтобы оптимизировать объем задействованных ресурсов со стороны Заказчика;</w:t>
      </w:r>
    </w:p>
    <w:p w14:paraId="57542A64" w14:textId="151F2652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Должен быть предложен ролевой состав проектной группы со стороны Исполнителя и Заказчика, а именно должны быть указаны лица, ответственные за управление </w:t>
      </w:r>
      <w:r w:rsidR="00C32386">
        <w:rPr>
          <w:rFonts w:ascii="Arial" w:hAnsi="Arial" w:cs="Arial"/>
          <w:color w:val="000000" w:themeColor="text1"/>
          <w:sz w:val="24"/>
          <w:szCs w:val="24"/>
        </w:rPr>
        <w:t>п</w:t>
      </w:r>
      <w:r w:rsidRPr="0079597C">
        <w:rPr>
          <w:rFonts w:ascii="Arial" w:hAnsi="Arial" w:cs="Arial"/>
          <w:color w:val="000000" w:themeColor="text1"/>
          <w:sz w:val="24"/>
          <w:szCs w:val="24"/>
        </w:rPr>
        <w:t>роектом, разработку документации, проведение технических работ;</w:t>
      </w:r>
    </w:p>
    <w:p w14:paraId="52EB16AB" w14:textId="4E8D581B" w:rsidR="001A0294" w:rsidRPr="001A0294" w:rsidRDefault="001A0294" w:rsidP="001A0294">
      <w:pPr>
        <w:tabs>
          <w:tab w:val="left" w:pos="1134"/>
        </w:tabs>
        <w:spacing w:after="0" w:line="360" w:lineRule="auto"/>
        <w:ind w:left="709" w:right="8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21" w:name="_Toc273715250"/>
      <w:bookmarkStart w:id="22" w:name="_Toc289948999"/>
      <w:bookmarkStart w:id="23" w:name="_Toc295810421"/>
      <w:bookmarkStart w:id="24" w:name="_Toc328572172"/>
      <w:bookmarkStart w:id="25" w:name="_Toc358364219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5.2 </w:t>
      </w:r>
      <w:r w:rsidRPr="001A02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Требования по обеспечению конфиденциальности выполнения работ</w:t>
      </w:r>
      <w:bookmarkEnd w:id="21"/>
      <w:bookmarkEnd w:id="22"/>
      <w:bookmarkEnd w:id="23"/>
      <w:bookmarkEnd w:id="24"/>
      <w:bookmarkEnd w:id="25"/>
    </w:p>
    <w:p w14:paraId="1FD17DE2" w14:textId="0DB30947" w:rsidR="001A0294" w:rsidRPr="0079597C" w:rsidRDefault="001A0294" w:rsidP="001A0294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6" w:name="_Toc289949000"/>
      <w:bookmarkStart w:id="27" w:name="_Toc295810422"/>
      <w:bookmarkStart w:id="28" w:name="_Toc328572173"/>
      <w:bookmarkStart w:id="29" w:name="_Toc358364220"/>
      <w:bookmarkStart w:id="30" w:name="_Toc411422666"/>
      <w:bookmarkStart w:id="31" w:name="_Toc441146968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Согласно действующему законодательству и нормативным документам, принятым у Заказчика, должны </w:t>
      </w:r>
      <w:r w:rsidR="00C32386">
        <w:rPr>
          <w:rFonts w:ascii="Arial" w:hAnsi="Arial" w:cs="Arial"/>
          <w:color w:val="000000" w:themeColor="text1"/>
          <w:sz w:val="24"/>
          <w:szCs w:val="24"/>
        </w:rPr>
        <w:t xml:space="preserve">быть реализованы </w:t>
      </w:r>
      <w:r w:rsidRPr="0079597C">
        <w:rPr>
          <w:rFonts w:ascii="Arial" w:hAnsi="Arial" w:cs="Arial"/>
          <w:color w:val="000000" w:themeColor="text1"/>
          <w:sz w:val="24"/>
          <w:szCs w:val="24"/>
        </w:rPr>
        <w:t>следующие меры по обеспечению конфиденциальности выполнения работ:</w:t>
      </w:r>
      <w:bookmarkEnd w:id="26"/>
      <w:bookmarkEnd w:id="27"/>
      <w:bookmarkEnd w:id="28"/>
      <w:bookmarkEnd w:id="29"/>
      <w:bookmarkEnd w:id="30"/>
      <w:bookmarkEnd w:id="31"/>
    </w:p>
    <w:p w14:paraId="42D6FFD3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Информация, полученная Исполнителем в процессе выполнения работ, не может быть передана третьим лицам без согласия Заказчика;</w:t>
      </w:r>
    </w:p>
    <w:p w14:paraId="4D210862" w14:textId="77777777" w:rsidR="001A0294" w:rsidRPr="0079597C" w:rsidRDefault="001A0294" w:rsidP="001A0294">
      <w:pPr>
        <w:pStyle w:val="ae"/>
        <w:numPr>
          <w:ilvl w:val="0"/>
          <w:numId w:val="3"/>
        </w:numPr>
        <w:spacing w:after="120" w:line="36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Исполнитель должен обеспечивать безопасность передаваемой ему информации Заказчика.</w:t>
      </w:r>
    </w:p>
    <w:p w14:paraId="074B836D" w14:textId="2C91AB18" w:rsidR="001A0294" w:rsidRPr="001A0294" w:rsidRDefault="001A0294" w:rsidP="001A0294">
      <w:pPr>
        <w:tabs>
          <w:tab w:val="left" w:pos="1134"/>
        </w:tabs>
        <w:spacing w:after="0" w:line="360" w:lineRule="auto"/>
        <w:ind w:left="709" w:right="8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32" w:name="_Toc289949001"/>
      <w:bookmarkStart w:id="33" w:name="_Toc295810423"/>
      <w:bookmarkStart w:id="34" w:name="_Toc328572174"/>
      <w:bookmarkStart w:id="35" w:name="_Toc358364221"/>
      <w:bookmarkStart w:id="36" w:name="_Toc411422667"/>
      <w:bookmarkStart w:id="37" w:name="_Toc441146969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5.3 </w:t>
      </w:r>
      <w:r w:rsidRPr="001A02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Дополнительные требования</w:t>
      </w:r>
      <w:bookmarkEnd w:id="32"/>
      <w:bookmarkEnd w:id="33"/>
      <w:bookmarkEnd w:id="34"/>
      <w:bookmarkEnd w:id="35"/>
      <w:bookmarkEnd w:id="36"/>
      <w:bookmarkEnd w:id="37"/>
    </w:p>
    <w:p w14:paraId="76FDAEAE" w14:textId="77777777" w:rsidR="001A0294" w:rsidRPr="0079597C" w:rsidRDefault="001A0294" w:rsidP="001A0294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Материалы, полученные по результатам работ, должны быть подготовлены и оформлены на русском языке с использованием MS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Office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 2010/2016 (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Word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Excel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9597C">
        <w:rPr>
          <w:rFonts w:ascii="Arial" w:hAnsi="Arial" w:cs="Arial"/>
          <w:color w:val="000000" w:themeColor="text1"/>
          <w:sz w:val="24"/>
          <w:szCs w:val="24"/>
        </w:rPr>
        <w:t>PowerPoint</w:t>
      </w:r>
      <w:proofErr w:type="spellEnd"/>
      <w:r w:rsidRPr="0079597C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FB43957" w14:textId="6B5D86FE" w:rsidR="001A0294" w:rsidRPr="001A0294" w:rsidRDefault="001A0294" w:rsidP="001A0294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597C">
        <w:rPr>
          <w:rFonts w:ascii="Arial" w:hAnsi="Arial" w:cs="Arial"/>
          <w:color w:val="000000" w:themeColor="text1"/>
          <w:sz w:val="24"/>
          <w:szCs w:val="24"/>
        </w:rPr>
        <w:t>Разрабатываемая документация должна быть представлена в электронном и бумажном видах в 1 экземпляре.</w:t>
      </w:r>
    </w:p>
    <w:sectPr w:rsidR="001A0294" w:rsidRPr="001A0294" w:rsidSect="00E878CF">
      <w:pgSz w:w="11906" w:h="16838"/>
      <w:pgMar w:top="568" w:right="850" w:bottom="1276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B7A30" w14:textId="77777777" w:rsidR="008C6F4B" w:rsidRDefault="008C6F4B" w:rsidP="00CC294E">
      <w:pPr>
        <w:spacing w:after="0" w:line="240" w:lineRule="auto"/>
      </w:pPr>
      <w:r>
        <w:separator/>
      </w:r>
    </w:p>
  </w:endnote>
  <w:endnote w:type="continuationSeparator" w:id="0">
    <w:p w14:paraId="6E1E30F2" w14:textId="77777777" w:rsidR="008C6F4B" w:rsidRDefault="008C6F4B" w:rsidP="00C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319397"/>
      <w:docPartObj>
        <w:docPartGallery w:val="Page Numbers (Bottom of Page)"/>
        <w:docPartUnique/>
      </w:docPartObj>
    </w:sdtPr>
    <w:sdtEndPr/>
    <w:sdtContent>
      <w:p w14:paraId="147DD6E0" w14:textId="03FAB378" w:rsidR="008C6F4B" w:rsidRDefault="008C6F4B" w:rsidP="00E878C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502E4" w14:textId="77777777" w:rsidR="008C6F4B" w:rsidRDefault="008C6F4B" w:rsidP="00CC294E">
      <w:pPr>
        <w:spacing w:after="0" w:line="240" w:lineRule="auto"/>
      </w:pPr>
      <w:r>
        <w:separator/>
      </w:r>
    </w:p>
  </w:footnote>
  <w:footnote w:type="continuationSeparator" w:id="0">
    <w:p w14:paraId="011BF881" w14:textId="77777777" w:rsidR="008C6F4B" w:rsidRDefault="008C6F4B" w:rsidP="00CC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76080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054"/>
        </w:tabs>
        <w:ind w:left="2054" w:hanging="495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E202112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 w15:restartNumberingAfterBreak="0">
    <w:nsid w:val="015260E9"/>
    <w:multiLevelType w:val="multilevel"/>
    <w:tmpl w:val="D3723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216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58B6867"/>
    <w:multiLevelType w:val="hybridMultilevel"/>
    <w:tmpl w:val="F04C4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74D3F2E"/>
    <w:multiLevelType w:val="hybridMultilevel"/>
    <w:tmpl w:val="E2F2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A0545"/>
    <w:multiLevelType w:val="multilevel"/>
    <w:tmpl w:val="5464D7D2"/>
    <w:styleLink w:val="a0"/>
    <w:lvl w:ilvl="0">
      <w:start w:val="1"/>
      <w:numFmt w:val="bullet"/>
      <w:lvlText w:val=""/>
      <w:lvlJc w:val="left"/>
      <w:pPr>
        <w:tabs>
          <w:tab w:val="num" w:pos="993"/>
        </w:tabs>
        <w:ind w:left="1277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8111991"/>
    <w:multiLevelType w:val="hybridMultilevel"/>
    <w:tmpl w:val="1E503706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0A6275B5"/>
    <w:multiLevelType w:val="hybridMultilevel"/>
    <w:tmpl w:val="2FE48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1560418E">
      <w:numFmt w:val="bullet"/>
      <w:lvlText w:val="•"/>
      <w:lvlJc w:val="left"/>
      <w:pPr>
        <w:ind w:left="3379" w:hanging="690"/>
      </w:pPr>
      <w:rPr>
        <w:rFonts w:ascii="Times New Roman" w:eastAsiaTheme="minorHAns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A6F07F4"/>
    <w:multiLevelType w:val="hybridMultilevel"/>
    <w:tmpl w:val="7D584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397DF5"/>
    <w:multiLevelType w:val="hybridMultilevel"/>
    <w:tmpl w:val="F012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0111F"/>
    <w:multiLevelType w:val="hybridMultilevel"/>
    <w:tmpl w:val="1D6C19C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12D77ACB"/>
    <w:multiLevelType w:val="multilevel"/>
    <w:tmpl w:val="B96A8EF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CEE7E4B"/>
    <w:multiLevelType w:val="hybridMultilevel"/>
    <w:tmpl w:val="98381344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5" w15:restartNumberingAfterBreak="0">
    <w:nsid w:val="2CFB4A79"/>
    <w:multiLevelType w:val="multilevel"/>
    <w:tmpl w:val="DCDA4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216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2AD58F3"/>
    <w:multiLevelType w:val="hybridMultilevel"/>
    <w:tmpl w:val="CD9C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1CC5"/>
    <w:multiLevelType w:val="hybridMultilevel"/>
    <w:tmpl w:val="F73EA8C6"/>
    <w:lvl w:ilvl="0" w:tplc="04190001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513AB"/>
    <w:multiLevelType w:val="multilevel"/>
    <w:tmpl w:val="962E022A"/>
    <w:styleLink w:val="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suff w:val="space"/>
      <w:lvlText w:val="%1.%4."/>
      <w:lvlJc w:val="left"/>
      <w:pPr>
        <w:ind w:left="-14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6."/>
      <w:lvlJc w:val="left"/>
      <w:pPr>
        <w:ind w:left="993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russianLower"/>
      <w:lvlRestart w:val="6"/>
      <w:lvlText w:val="%9."/>
      <w:lvlJc w:val="left"/>
      <w:pPr>
        <w:ind w:left="1418" w:hanging="284"/>
      </w:pPr>
      <w:rPr>
        <w:rFonts w:hint="default"/>
      </w:rPr>
    </w:lvl>
  </w:abstractNum>
  <w:abstractNum w:abstractNumId="19" w15:restartNumberingAfterBreak="0">
    <w:nsid w:val="3D6B0107"/>
    <w:multiLevelType w:val="hybridMultilevel"/>
    <w:tmpl w:val="0DD2B0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FB00A6B"/>
    <w:multiLevelType w:val="multilevel"/>
    <w:tmpl w:val="C89EEC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/>
      </w:rPr>
    </w:lvl>
    <w:lvl w:ilvl="2">
      <w:start w:val="2"/>
      <w:numFmt w:val="bullet"/>
      <w:lvlText w:val="-"/>
      <w:lvlJc w:val="left"/>
      <w:pPr>
        <w:ind w:left="3049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401FDE"/>
    <w:multiLevelType w:val="hybridMultilevel"/>
    <w:tmpl w:val="ECCC080A"/>
    <w:lvl w:ilvl="0" w:tplc="5A807C7E">
      <w:start w:val="1"/>
      <w:numFmt w:val="russianLower"/>
      <w:pStyle w:val="a3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1C7244"/>
    <w:multiLevelType w:val="hybridMultilevel"/>
    <w:tmpl w:val="E110C9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9E51FDB"/>
    <w:multiLevelType w:val="hybridMultilevel"/>
    <w:tmpl w:val="8F26397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A6E332E"/>
    <w:multiLevelType w:val="hybridMultilevel"/>
    <w:tmpl w:val="04325DB8"/>
    <w:lvl w:ilvl="0" w:tplc="1EAC3578">
      <w:start w:val="1"/>
      <w:numFmt w:val="decimal"/>
      <w:pStyle w:val="a4"/>
      <w:lvlText w:val="%1)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540967"/>
    <w:multiLevelType w:val="hybridMultilevel"/>
    <w:tmpl w:val="CD9C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63324"/>
    <w:multiLevelType w:val="hybridMultilevel"/>
    <w:tmpl w:val="2DF0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34065"/>
    <w:multiLevelType w:val="hybridMultilevel"/>
    <w:tmpl w:val="4518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0D3FC5"/>
    <w:multiLevelType w:val="hybridMultilevel"/>
    <w:tmpl w:val="3A1E15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1560418E">
      <w:numFmt w:val="bullet"/>
      <w:lvlText w:val="•"/>
      <w:lvlJc w:val="left"/>
      <w:pPr>
        <w:ind w:left="3379" w:hanging="690"/>
      </w:pPr>
      <w:rPr>
        <w:rFonts w:ascii="Times New Roman" w:eastAsiaTheme="minorHAns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1262AC8"/>
    <w:multiLevelType w:val="hybridMultilevel"/>
    <w:tmpl w:val="D53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A5FAB"/>
    <w:multiLevelType w:val="multilevel"/>
    <w:tmpl w:val="BA28191C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7AF7C21"/>
    <w:multiLevelType w:val="hybridMultilevel"/>
    <w:tmpl w:val="C1BE4D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1560418E">
      <w:numFmt w:val="bullet"/>
      <w:lvlText w:val="•"/>
      <w:lvlJc w:val="left"/>
      <w:pPr>
        <w:ind w:left="3379" w:hanging="690"/>
      </w:pPr>
      <w:rPr>
        <w:rFonts w:ascii="Times New Roman" w:eastAsiaTheme="minorHAns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0D5CDA"/>
    <w:multiLevelType w:val="multilevel"/>
    <w:tmpl w:val="B5FE82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A087CE9"/>
    <w:multiLevelType w:val="hybridMultilevel"/>
    <w:tmpl w:val="7F80C3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D16DAD"/>
    <w:multiLevelType w:val="hybridMultilevel"/>
    <w:tmpl w:val="8B92E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2368F3"/>
    <w:multiLevelType w:val="multilevel"/>
    <w:tmpl w:val="EE746938"/>
    <w:lvl w:ilvl="0">
      <w:start w:val="1"/>
      <w:numFmt w:val="decimal"/>
      <w:pStyle w:val="10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AC4256"/>
    <w:multiLevelType w:val="multilevel"/>
    <w:tmpl w:val="F544D1D4"/>
    <w:lvl w:ilvl="0">
      <w:start w:val="1"/>
      <w:numFmt w:val="bullet"/>
      <w:pStyle w:val="11"/>
      <w:lvlText w:val="–"/>
      <w:lvlJc w:val="left"/>
      <w:pPr>
        <w:ind w:left="1050" w:hanging="199"/>
      </w:pPr>
      <w:rPr>
        <w:rFonts w:ascii="Times New Roman" w:hAnsi="Times New Roman" w:cs="Times New Roman" w:hint="default"/>
      </w:rPr>
    </w:lvl>
    <w:lvl w:ilvl="1">
      <w:start w:val="1"/>
      <w:numFmt w:val="bullet"/>
      <w:pStyle w:val="2"/>
      <w:suff w:val="space"/>
      <w:lvlText w:val="o"/>
      <w:lvlJc w:val="left"/>
      <w:pPr>
        <w:ind w:left="153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8"/>
  </w:num>
  <w:num w:numId="6">
    <w:abstractNumId w:val="17"/>
  </w:num>
  <w:num w:numId="7">
    <w:abstractNumId w:val="14"/>
  </w:num>
  <w:num w:numId="8">
    <w:abstractNumId w:val="6"/>
  </w:num>
  <w:num w:numId="9">
    <w:abstractNumId w:val="0"/>
  </w:num>
  <w:num w:numId="10">
    <w:abstractNumId w:val="36"/>
  </w:num>
  <w:num w:numId="11">
    <w:abstractNumId w:val="32"/>
  </w:num>
  <w:num w:numId="12">
    <w:abstractNumId w:val="10"/>
  </w:num>
  <w:num w:numId="13">
    <w:abstractNumId w:val="24"/>
  </w:num>
  <w:num w:numId="14">
    <w:abstractNumId w:val="21"/>
  </w:num>
  <w:num w:numId="15">
    <w:abstractNumId w:val="34"/>
  </w:num>
  <w:num w:numId="16">
    <w:abstractNumId w:val="22"/>
  </w:num>
  <w:num w:numId="17">
    <w:abstractNumId w:val="26"/>
  </w:num>
  <w:num w:numId="18">
    <w:abstractNumId w:val="8"/>
  </w:num>
  <w:num w:numId="19">
    <w:abstractNumId w:val="15"/>
  </w:num>
  <w:num w:numId="20">
    <w:abstractNumId w:val="5"/>
  </w:num>
  <w:num w:numId="21">
    <w:abstractNumId w:val="12"/>
  </w:num>
  <w:num w:numId="22">
    <w:abstractNumId w:val="27"/>
  </w:num>
  <w:num w:numId="23">
    <w:abstractNumId w:val="28"/>
  </w:num>
  <w:num w:numId="24">
    <w:abstractNumId w:val="25"/>
  </w:num>
  <w:num w:numId="25">
    <w:abstractNumId w:val="16"/>
  </w:num>
  <w:num w:numId="26">
    <w:abstractNumId w:val="23"/>
  </w:num>
  <w:num w:numId="27">
    <w:abstractNumId w:val="19"/>
  </w:num>
  <w:num w:numId="28">
    <w:abstractNumId w:val="31"/>
  </w:num>
  <w:num w:numId="29">
    <w:abstractNumId w:val="35"/>
  </w:num>
  <w:num w:numId="30">
    <w:abstractNumId w:val="30"/>
  </w:num>
  <w:num w:numId="31">
    <w:abstractNumId w:val="20"/>
  </w:num>
  <w:num w:numId="32">
    <w:abstractNumId w:val="11"/>
  </w:num>
  <w:num w:numId="33">
    <w:abstractNumId w:val="29"/>
  </w:num>
  <w:num w:numId="34">
    <w:abstractNumId w:val="33"/>
  </w:num>
  <w:num w:numId="3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38"/>
    <w:rsid w:val="00002102"/>
    <w:rsid w:val="0001285B"/>
    <w:rsid w:val="00016987"/>
    <w:rsid w:val="000271BB"/>
    <w:rsid w:val="00035693"/>
    <w:rsid w:val="00035A40"/>
    <w:rsid w:val="00036014"/>
    <w:rsid w:val="00041955"/>
    <w:rsid w:val="00044093"/>
    <w:rsid w:val="0004680F"/>
    <w:rsid w:val="0004797B"/>
    <w:rsid w:val="00047BA2"/>
    <w:rsid w:val="0005195D"/>
    <w:rsid w:val="00054AD5"/>
    <w:rsid w:val="000556E8"/>
    <w:rsid w:val="00064B64"/>
    <w:rsid w:val="000678B9"/>
    <w:rsid w:val="00077225"/>
    <w:rsid w:val="00084A3A"/>
    <w:rsid w:val="000852DC"/>
    <w:rsid w:val="00095A8A"/>
    <w:rsid w:val="000A03D9"/>
    <w:rsid w:val="000A2837"/>
    <w:rsid w:val="000C1902"/>
    <w:rsid w:val="000C2465"/>
    <w:rsid w:val="000C4801"/>
    <w:rsid w:val="000D0E2D"/>
    <w:rsid w:val="000E08C5"/>
    <w:rsid w:val="000E09F8"/>
    <w:rsid w:val="000E116D"/>
    <w:rsid w:val="000E1591"/>
    <w:rsid w:val="000E5205"/>
    <w:rsid w:val="000E67BD"/>
    <w:rsid w:val="000F3FD0"/>
    <w:rsid w:val="000F602B"/>
    <w:rsid w:val="001165A3"/>
    <w:rsid w:val="00123661"/>
    <w:rsid w:val="0012442A"/>
    <w:rsid w:val="00131F6F"/>
    <w:rsid w:val="0013494C"/>
    <w:rsid w:val="00134979"/>
    <w:rsid w:val="00137D91"/>
    <w:rsid w:val="00141BBF"/>
    <w:rsid w:val="001437D7"/>
    <w:rsid w:val="0014434D"/>
    <w:rsid w:val="0015595B"/>
    <w:rsid w:val="00163F94"/>
    <w:rsid w:val="0018008F"/>
    <w:rsid w:val="001821CF"/>
    <w:rsid w:val="0018700D"/>
    <w:rsid w:val="00191FE2"/>
    <w:rsid w:val="001931F9"/>
    <w:rsid w:val="001A0294"/>
    <w:rsid w:val="001A0407"/>
    <w:rsid w:val="001A0F78"/>
    <w:rsid w:val="001A5D51"/>
    <w:rsid w:val="001B2359"/>
    <w:rsid w:val="001B4A52"/>
    <w:rsid w:val="001C0C6E"/>
    <w:rsid w:val="001C2D5C"/>
    <w:rsid w:val="001D7819"/>
    <w:rsid w:val="001E0E93"/>
    <w:rsid w:val="001E3265"/>
    <w:rsid w:val="001F31B0"/>
    <w:rsid w:val="002019F4"/>
    <w:rsid w:val="002143B0"/>
    <w:rsid w:val="0022626D"/>
    <w:rsid w:val="00243236"/>
    <w:rsid w:val="0024428A"/>
    <w:rsid w:val="00244D38"/>
    <w:rsid w:val="002472ED"/>
    <w:rsid w:val="00260693"/>
    <w:rsid w:val="0026075F"/>
    <w:rsid w:val="002609F0"/>
    <w:rsid w:val="00264F31"/>
    <w:rsid w:val="00266A06"/>
    <w:rsid w:val="00270295"/>
    <w:rsid w:val="00270FDF"/>
    <w:rsid w:val="00281025"/>
    <w:rsid w:val="0028110E"/>
    <w:rsid w:val="00281D94"/>
    <w:rsid w:val="002920C7"/>
    <w:rsid w:val="00294BF3"/>
    <w:rsid w:val="00295F63"/>
    <w:rsid w:val="00296795"/>
    <w:rsid w:val="00297A9F"/>
    <w:rsid w:val="002A150B"/>
    <w:rsid w:val="002A77A8"/>
    <w:rsid w:val="002B189D"/>
    <w:rsid w:val="002B4392"/>
    <w:rsid w:val="002B7FDD"/>
    <w:rsid w:val="002C04D1"/>
    <w:rsid w:val="002C3AC5"/>
    <w:rsid w:val="002C58FD"/>
    <w:rsid w:val="002D1EDE"/>
    <w:rsid w:val="002D345F"/>
    <w:rsid w:val="002D4F74"/>
    <w:rsid w:val="002E12E8"/>
    <w:rsid w:val="002E5756"/>
    <w:rsid w:val="003020C0"/>
    <w:rsid w:val="00302B9F"/>
    <w:rsid w:val="00311FEC"/>
    <w:rsid w:val="0033557F"/>
    <w:rsid w:val="00343DB7"/>
    <w:rsid w:val="00345263"/>
    <w:rsid w:val="003473F3"/>
    <w:rsid w:val="003526B2"/>
    <w:rsid w:val="0036009A"/>
    <w:rsid w:val="00362DCD"/>
    <w:rsid w:val="00364701"/>
    <w:rsid w:val="0036579C"/>
    <w:rsid w:val="0036751D"/>
    <w:rsid w:val="00376316"/>
    <w:rsid w:val="0037691D"/>
    <w:rsid w:val="00380986"/>
    <w:rsid w:val="003825A3"/>
    <w:rsid w:val="003834F9"/>
    <w:rsid w:val="00390F2D"/>
    <w:rsid w:val="00392CC5"/>
    <w:rsid w:val="00396822"/>
    <w:rsid w:val="003A4248"/>
    <w:rsid w:val="003A6B94"/>
    <w:rsid w:val="003A7D40"/>
    <w:rsid w:val="003B011D"/>
    <w:rsid w:val="003B7233"/>
    <w:rsid w:val="003C68B1"/>
    <w:rsid w:val="003D0FE2"/>
    <w:rsid w:val="003D5584"/>
    <w:rsid w:val="003D712A"/>
    <w:rsid w:val="003E492A"/>
    <w:rsid w:val="0040295E"/>
    <w:rsid w:val="004062F4"/>
    <w:rsid w:val="00410FE9"/>
    <w:rsid w:val="00416E17"/>
    <w:rsid w:val="00417A2A"/>
    <w:rsid w:val="0042415E"/>
    <w:rsid w:val="00432223"/>
    <w:rsid w:val="00432895"/>
    <w:rsid w:val="00433999"/>
    <w:rsid w:val="00434364"/>
    <w:rsid w:val="004379B0"/>
    <w:rsid w:val="00441808"/>
    <w:rsid w:val="00446408"/>
    <w:rsid w:val="004465F0"/>
    <w:rsid w:val="00451BB3"/>
    <w:rsid w:val="00452EC6"/>
    <w:rsid w:val="004561E7"/>
    <w:rsid w:val="004658D7"/>
    <w:rsid w:val="004676E8"/>
    <w:rsid w:val="00470CA6"/>
    <w:rsid w:val="0047498B"/>
    <w:rsid w:val="00474E9B"/>
    <w:rsid w:val="00483DEA"/>
    <w:rsid w:val="0048639F"/>
    <w:rsid w:val="00491B6A"/>
    <w:rsid w:val="00494715"/>
    <w:rsid w:val="0049603A"/>
    <w:rsid w:val="00496DA5"/>
    <w:rsid w:val="004A03C3"/>
    <w:rsid w:val="004A55D6"/>
    <w:rsid w:val="004A5EA2"/>
    <w:rsid w:val="004A6FED"/>
    <w:rsid w:val="004B1C87"/>
    <w:rsid w:val="004C0158"/>
    <w:rsid w:val="004C04F6"/>
    <w:rsid w:val="004C403B"/>
    <w:rsid w:val="004C4FDF"/>
    <w:rsid w:val="004C5644"/>
    <w:rsid w:val="004C6123"/>
    <w:rsid w:val="004D0FA4"/>
    <w:rsid w:val="004D7125"/>
    <w:rsid w:val="004E195F"/>
    <w:rsid w:val="004E339B"/>
    <w:rsid w:val="004F28A0"/>
    <w:rsid w:val="004F290D"/>
    <w:rsid w:val="004F3D21"/>
    <w:rsid w:val="004F4FE7"/>
    <w:rsid w:val="0050656C"/>
    <w:rsid w:val="00512068"/>
    <w:rsid w:val="005123F7"/>
    <w:rsid w:val="0052458C"/>
    <w:rsid w:val="00525CE3"/>
    <w:rsid w:val="00545E45"/>
    <w:rsid w:val="00547383"/>
    <w:rsid w:val="00560CA5"/>
    <w:rsid w:val="00563400"/>
    <w:rsid w:val="00564FF5"/>
    <w:rsid w:val="00571793"/>
    <w:rsid w:val="00587AE1"/>
    <w:rsid w:val="00593C3A"/>
    <w:rsid w:val="005A2130"/>
    <w:rsid w:val="005A3403"/>
    <w:rsid w:val="005A62EB"/>
    <w:rsid w:val="005B18D3"/>
    <w:rsid w:val="005B1CBF"/>
    <w:rsid w:val="005B64ED"/>
    <w:rsid w:val="005C4C7B"/>
    <w:rsid w:val="005D01C5"/>
    <w:rsid w:val="005E09D2"/>
    <w:rsid w:val="005E424E"/>
    <w:rsid w:val="005E5905"/>
    <w:rsid w:val="005F3DA6"/>
    <w:rsid w:val="005F7D3E"/>
    <w:rsid w:val="006045E0"/>
    <w:rsid w:val="006055F8"/>
    <w:rsid w:val="006247D9"/>
    <w:rsid w:val="006319DF"/>
    <w:rsid w:val="00633B05"/>
    <w:rsid w:val="00637A23"/>
    <w:rsid w:val="00640629"/>
    <w:rsid w:val="00643B31"/>
    <w:rsid w:val="00647C7B"/>
    <w:rsid w:val="00655760"/>
    <w:rsid w:val="00656293"/>
    <w:rsid w:val="006565CE"/>
    <w:rsid w:val="0066343D"/>
    <w:rsid w:val="00665967"/>
    <w:rsid w:val="0067214D"/>
    <w:rsid w:val="00677383"/>
    <w:rsid w:val="00682CA9"/>
    <w:rsid w:val="006961F8"/>
    <w:rsid w:val="006A538A"/>
    <w:rsid w:val="006A5B66"/>
    <w:rsid w:val="006B07A7"/>
    <w:rsid w:val="006B12F9"/>
    <w:rsid w:val="006B1B1C"/>
    <w:rsid w:val="006B448A"/>
    <w:rsid w:val="006B7A9B"/>
    <w:rsid w:val="006C6FAB"/>
    <w:rsid w:val="006C72DD"/>
    <w:rsid w:val="006D0C3B"/>
    <w:rsid w:val="006E0172"/>
    <w:rsid w:val="006F5A63"/>
    <w:rsid w:val="007012D1"/>
    <w:rsid w:val="007064D1"/>
    <w:rsid w:val="007278A4"/>
    <w:rsid w:val="00735186"/>
    <w:rsid w:val="0073784C"/>
    <w:rsid w:val="00743DAC"/>
    <w:rsid w:val="007451C4"/>
    <w:rsid w:val="0076767E"/>
    <w:rsid w:val="00771D73"/>
    <w:rsid w:val="00773FA1"/>
    <w:rsid w:val="00777158"/>
    <w:rsid w:val="00780A7E"/>
    <w:rsid w:val="0078753D"/>
    <w:rsid w:val="00787A0E"/>
    <w:rsid w:val="007912E4"/>
    <w:rsid w:val="007933FE"/>
    <w:rsid w:val="007956CD"/>
    <w:rsid w:val="0079597C"/>
    <w:rsid w:val="00796A6A"/>
    <w:rsid w:val="007A4028"/>
    <w:rsid w:val="007A780A"/>
    <w:rsid w:val="007B2D45"/>
    <w:rsid w:val="007C69C3"/>
    <w:rsid w:val="007E206A"/>
    <w:rsid w:val="007E3C1A"/>
    <w:rsid w:val="007F1474"/>
    <w:rsid w:val="007F2038"/>
    <w:rsid w:val="008002A5"/>
    <w:rsid w:val="008053BA"/>
    <w:rsid w:val="00811417"/>
    <w:rsid w:val="00820603"/>
    <w:rsid w:val="008303BD"/>
    <w:rsid w:val="00845933"/>
    <w:rsid w:val="008615A2"/>
    <w:rsid w:val="00862D45"/>
    <w:rsid w:val="00862E3F"/>
    <w:rsid w:val="008849DC"/>
    <w:rsid w:val="00884D6A"/>
    <w:rsid w:val="00886002"/>
    <w:rsid w:val="00895C44"/>
    <w:rsid w:val="008B536B"/>
    <w:rsid w:val="008B7EA5"/>
    <w:rsid w:val="008C16F1"/>
    <w:rsid w:val="008C35CF"/>
    <w:rsid w:val="008C47BA"/>
    <w:rsid w:val="008C6F4B"/>
    <w:rsid w:val="008D34CB"/>
    <w:rsid w:val="008D5F6F"/>
    <w:rsid w:val="008E247A"/>
    <w:rsid w:val="008E4706"/>
    <w:rsid w:val="008E4B85"/>
    <w:rsid w:val="008E4F2C"/>
    <w:rsid w:val="008F335C"/>
    <w:rsid w:val="008F46F1"/>
    <w:rsid w:val="008F4E7D"/>
    <w:rsid w:val="008F59F2"/>
    <w:rsid w:val="008F5B80"/>
    <w:rsid w:val="00900D0A"/>
    <w:rsid w:val="00910ECA"/>
    <w:rsid w:val="00911B0A"/>
    <w:rsid w:val="00932FBE"/>
    <w:rsid w:val="00933BCF"/>
    <w:rsid w:val="00936E43"/>
    <w:rsid w:val="00947D5E"/>
    <w:rsid w:val="00950424"/>
    <w:rsid w:val="00952FFF"/>
    <w:rsid w:val="0095545E"/>
    <w:rsid w:val="009620BE"/>
    <w:rsid w:val="00964C26"/>
    <w:rsid w:val="00966BF3"/>
    <w:rsid w:val="00992A31"/>
    <w:rsid w:val="009A2552"/>
    <w:rsid w:val="009A59DF"/>
    <w:rsid w:val="009A66B1"/>
    <w:rsid w:val="009B5BFD"/>
    <w:rsid w:val="009B5ECB"/>
    <w:rsid w:val="009B71E5"/>
    <w:rsid w:val="009C00DF"/>
    <w:rsid w:val="009C046E"/>
    <w:rsid w:val="009C18C8"/>
    <w:rsid w:val="009C68D4"/>
    <w:rsid w:val="009E042B"/>
    <w:rsid w:val="009E7877"/>
    <w:rsid w:val="00A03A48"/>
    <w:rsid w:val="00A03E06"/>
    <w:rsid w:val="00A04E52"/>
    <w:rsid w:val="00A10B6E"/>
    <w:rsid w:val="00A10EF3"/>
    <w:rsid w:val="00A1178C"/>
    <w:rsid w:val="00A12124"/>
    <w:rsid w:val="00A2373C"/>
    <w:rsid w:val="00A24A39"/>
    <w:rsid w:val="00A250C5"/>
    <w:rsid w:val="00A3676F"/>
    <w:rsid w:val="00A36977"/>
    <w:rsid w:val="00A40F28"/>
    <w:rsid w:val="00A418C6"/>
    <w:rsid w:val="00A4226F"/>
    <w:rsid w:val="00A42F28"/>
    <w:rsid w:val="00A43205"/>
    <w:rsid w:val="00A46116"/>
    <w:rsid w:val="00A47FBA"/>
    <w:rsid w:val="00A500D1"/>
    <w:rsid w:val="00A53560"/>
    <w:rsid w:val="00A54BE7"/>
    <w:rsid w:val="00A54CB1"/>
    <w:rsid w:val="00A616BF"/>
    <w:rsid w:val="00A65539"/>
    <w:rsid w:val="00A729F0"/>
    <w:rsid w:val="00A75797"/>
    <w:rsid w:val="00A75944"/>
    <w:rsid w:val="00A75CAC"/>
    <w:rsid w:val="00A84E61"/>
    <w:rsid w:val="00A85950"/>
    <w:rsid w:val="00A86AD2"/>
    <w:rsid w:val="00A92A35"/>
    <w:rsid w:val="00A9567A"/>
    <w:rsid w:val="00AC090F"/>
    <w:rsid w:val="00AC16B9"/>
    <w:rsid w:val="00AC171B"/>
    <w:rsid w:val="00AC52C8"/>
    <w:rsid w:val="00AD0B43"/>
    <w:rsid w:val="00AD2A35"/>
    <w:rsid w:val="00AD3CB8"/>
    <w:rsid w:val="00AD51ED"/>
    <w:rsid w:val="00AE1E70"/>
    <w:rsid w:val="00AE2387"/>
    <w:rsid w:val="00B01006"/>
    <w:rsid w:val="00B04923"/>
    <w:rsid w:val="00B124A4"/>
    <w:rsid w:val="00B14B10"/>
    <w:rsid w:val="00B158F0"/>
    <w:rsid w:val="00B20574"/>
    <w:rsid w:val="00B30F25"/>
    <w:rsid w:val="00B3297E"/>
    <w:rsid w:val="00B33091"/>
    <w:rsid w:val="00B41BB9"/>
    <w:rsid w:val="00B42724"/>
    <w:rsid w:val="00B519A8"/>
    <w:rsid w:val="00B53508"/>
    <w:rsid w:val="00B60730"/>
    <w:rsid w:val="00B62B44"/>
    <w:rsid w:val="00B72D7F"/>
    <w:rsid w:val="00B737D9"/>
    <w:rsid w:val="00B73BC0"/>
    <w:rsid w:val="00B74137"/>
    <w:rsid w:val="00B82D07"/>
    <w:rsid w:val="00B93B31"/>
    <w:rsid w:val="00BA295A"/>
    <w:rsid w:val="00BA5465"/>
    <w:rsid w:val="00BB2724"/>
    <w:rsid w:val="00BB479C"/>
    <w:rsid w:val="00BB7D7E"/>
    <w:rsid w:val="00BC4467"/>
    <w:rsid w:val="00BC7465"/>
    <w:rsid w:val="00BC75D1"/>
    <w:rsid w:val="00BD0087"/>
    <w:rsid w:val="00BD0F32"/>
    <w:rsid w:val="00BD276E"/>
    <w:rsid w:val="00BD28E1"/>
    <w:rsid w:val="00BD72C6"/>
    <w:rsid w:val="00BE4F95"/>
    <w:rsid w:val="00BF3267"/>
    <w:rsid w:val="00C021FE"/>
    <w:rsid w:val="00C07BD0"/>
    <w:rsid w:val="00C115AB"/>
    <w:rsid w:val="00C11FB9"/>
    <w:rsid w:val="00C129C2"/>
    <w:rsid w:val="00C13B21"/>
    <w:rsid w:val="00C15749"/>
    <w:rsid w:val="00C2283F"/>
    <w:rsid w:val="00C32386"/>
    <w:rsid w:val="00C32A5A"/>
    <w:rsid w:val="00C37CF5"/>
    <w:rsid w:val="00C42405"/>
    <w:rsid w:val="00C4440B"/>
    <w:rsid w:val="00C4722C"/>
    <w:rsid w:val="00C47EBD"/>
    <w:rsid w:val="00C47F53"/>
    <w:rsid w:val="00C53AAE"/>
    <w:rsid w:val="00C53FBB"/>
    <w:rsid w:val="00C57CEB"/>
    <w:rsid w:val="00C60338"/>
    <w:rsid w:val="00C62676"/>
    <w:rsid w:val="00C66008"/>
    <w:rsid w:val="00C754AA"/>
    <w:rsid w:val="00C853BF"/>
    <w:rsid w:val="00C8556B"/>
    <w:rsid w:val="00C870D9"/>
    <w:rsid w:val="00C875AF"/>
    <w:rsid w:val="00CA00F7"/>
    <w:rsid w:val="00CA0B41"/>
    <w:rsid w:val="00CA239B"/>
    <w:rsid w:val="00CA5433"/>
    <w:rsid w:val="00CA6B4F"/>
    <w:rsid w:val="00CC1E5C"/>
    <w:rsid w:val="00CC294E"/>
    <w:rsid w:val="00CD418D"/>
    <w:rsid w:val="00CD7AC0"/>
    <w:rsid w:val="00CD7FFB"/>
    <w:rsid w:val="00CE27F4"/>
    <w:rsid w:val="00CF13F1"/>
    <w:rsid w:val="00CF711E"/>
    <w:rsid w:val="00D24273"/>
    <w:rsid w:val="00D257C7"/>
    <w:rsid w:val="00D32198"/>
    <w:rsid w:val="00D61F96"/>
    <w:rsid w:val="00D7564F"/>
    <w:rsid w:val="00D837D2"/>
    <w:rsid w:val="00D87F16"/>
    <w:rsid w:val="00DA07D4"/>
    <w:rsid w:val="00DB264C"/>
    <w:rsid w:val="00DC4C26"/>
    <w:rsid w:val="00DC73BE"/>
    <w:rsid w:val="00DC7B4A"/>
    <w:rsid w:val="00DD2469"/>
    <w:rsid w:val="00DD2F17"/>
    <w:rsid w:val="00DE498B"/>
    <w:rsid w:val="00DF4153"/>
    <w:rsid w:val="00E060AF"/>
    <w:rsid w:val="00E10A95"/>
    <w:rsid w:val="00E1204D"/>
    <w:rsid w:val="00E167B9"/>
    <w:rsid w:val="00E310E1"/>
    <w:rsid w:val="00E324BE"/>
    <w:rsid w:val="00E353C5"/>
    <w:rsid w:val="00E357AB"/>
    <w:rsid w:val="00E4030A"/>
    <w:rsid w:val="00E44A1A"/>
    <w:rsid w:val="00E46ED2"/>
    <w:rsid w:val="00E56D50"/>
    <w:rsid w:val="00E7275C"/>
    <w:rsid w:val="00E75258"/>
    <w:rsid w:val="00E80779"/>
    <w:rsid w:val="00E814E3"/>
    <w:rsid w:val="00E82A0F"/>
    <w:rsid w:val="00E878CF"/>
    <w:rsid w:val="00E902AE"/>
    <w:rsid w:val="00E92376"/>
    <w:rsid w:val="00E929FE"/>
    <w:rsid w:val="00EA0D8D"/>
    <w:rsid w:val="00EA1B1A"/>
    <w:rsid w:val="00EB4B9B"/>
    <w:rsid w:val="00EF07F2"/>
    <w:rsid w:val="00EF1615"/>
    <w:rsid w:val="00EF7C6F"/>
    <w:rsid w:val="00F00BB1"/>
    <w:rsid w:val="00F01CB6"/>
    <w:rsid w:val="00F022F1"/>
    <w:rsid w:val="00F122F7"/>
    <w:rsid w:val="00F1457A"/>
    <w:rsid w:val="00F22185"/>
    <w:rsid w:val="00F23BD6"/>
    <w:rsid w:val="00F3561A"/>
    <w:rsid w:val="00F41551"/>
    <w:rsid w:val="00F538EE"/>
    <w:rsid w:val="00F63980"/>
    <w:rsid w:val="00F65EA7"/>
    <w:rsid w:val="00F75477"/>
    <w:rsid w:val="00F75BB8"/>
    <w:rsid w:val="00F84F72"/>
    <w:rsid w:val="00F906B0"/>
    <w:rsid w:val="00F93EFF"/>
    <w:rsid w:val="00F94915"/>
    <w:rsid w:val="00FA1A7B"/>
    <w:rsid w:val="00FA23B5"/>
    <w:rsid w:val="00FB01D6"/>
    <w:rsid w:val="00FB1CF6"/>
    <w:rsid w:val="00FB6ADA"/>
    <w:rsid w:val="00FC2448"/>
    <w:rsid w:val="00FC5943"/>
    <w:rsid w:val="00FC59AF"/>
    <w:rsid w:val="00FD53F5"/>
    <w:rsid w:val="00FE347A"/>
    <w:rsid w:val="00FF05E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6A0F"/>
  <w15:docId w15:val="{3C8EAEA9-446F-4D3B-876C-0D00FF9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C4722C"/>
  </w:style>
  <w:style w:type="paragraph" w:styleId="12">
    <w:name w:val="heading 1"/>
    <w:basedOn w:val="a5"/>
    <w:next w:val="a5"/>
    <w:link w:val="13"/>
    <w:uiPriority w:val="9"/>
    <w:qFormat/>
    <w:rsid w:val="001B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next w:val="a5"/>
    <w:link w:val="21"/>
    <w:qFormat/>
    <w:rsid w:val="00C32A5A"/>
    <w:pPr>
      <w:keepNext/>
      <w:tabs>
        <w:tab w:val="num" w:pos="567"/>
      </w:tabs>
      <w:spacing w:before="360" w:after="360" w:line="360" w:lineRule="auto"/>
      <w:ind w:left="567" w:hanging="567"/>
      <w:jc w:val="both"/>
      <w:outlineLvl w:val="1"/>
    </w:pPr>
    <w:rPr>
      <w:rFonts w:ascii="Verdana" w:eastAsia="Times New Roman" w:hAnsi="Verdana" w:cs="Arial"/>
      <w:b/>
      <w:bCs/>
      <w:iCs/>
      <w:sz w:val="24"/>
      <w:szCs w:val="20"/>
    </w:rPr>
  </w:style>
  <w:style w:type="paragraph" w:styleId="3">
    <w:name w:val="heading 3"/>
    <w:basedOn w:val="a5"/>
    <w:next w:val="a5"/>
    <w:link w:val="30"/>
    <w:uiPriority w:val="99"/>
    <w:qFormat/>
    <w:rsid w:val="00C32A5A"/>
    <w:pPr>
      <w:keepNext/>
      <w:tabs>
        <w:tab w:val="num" w:pos="737"/>
      </w:tabs>
      <w:spacing w:before="240" w:after="240" w:line="240" w:lineRule="auto"/>
      <w:ind w:left="737" w:hanging="737"/>
      <w:jc w:val="both"/>
      <w:outlineLvl w:val="2"/>
    </w:pPr>
    <w:rPr>
      <w:rFonts w:ascii="Verdana" w:eastAsia="Times New Roman" w:hAnsi="Verdana" w:cs="Times New Roman"/>
      <w:b/>
      <w:bCs/>
      <w:sz w:val="20"/>
      <w:szCs w:val="26"/>
      <w:lang w:val="x-none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2C5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5"/>
    <w:next w:val="a5"/>
    <w:link w:val="50"/>
    <w:uiPriority w:val="9"/>
    <w:semiHidden/>
    <w:unhideWhenUsed/>
    <w:qFormat/>
    <w:rsid w:val="008C16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itle"/>
    <w:basedOn w:val="a5"/>
    <w:link w:val="aa"/>
    <w:qFormat/>
    <w:rsid w:val="00D242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aa">
    <w:name w:val="Заголовок Знак"/>
    <w:basedOn w:val="a6"/>
    <w:link w:val="a9"/>
    <w:rsid w:val="00D24273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customStyle="1" w:styleId="ab">
    <w:name w:val="МРСК_шрифт_абзаца"/>
    <w:basedOn w:val="a5"/>
    <w:rsid w:val="001B2359"/>
    <w:pPr>
      <w:keepNext/>
      <w:keepLines/>
      <w:widowControl w:val="0"/>
      <w:suppressLineNumbers/>
      <w:spacing w:before="120" w:after="120" w:line="30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МРСК_заголовок_1"/>
    <w:basedOn w:val="12"/>
    <w:rsid w:val="001B2359"/>
    <w:pPr>
      <w:keepLines w:val="0"/>
      <w:numPr>
        <w:numId w:val="2"/>
      </w:numPr>
      <w:shd w:val="clear" w:color="auto" w:fill="D9D9D9"/>
      <w:spacing w:after="60" w:line="300" w:lineRule="auto"/>
      <w:jc w:val="both"/>
    </w:pPr>
    <w:rPr>
      <w:rFonts w:ascii="Times New Roman" w:eastAsia="Times New Roman" w:hAnsi="Times New Roman" w:cs="Arial"/>
      <w:b/>
      <w:bCs/>
      <w:caps/>
      <w:color w:val="auto"/>
      <w:kern w:val="32"/>
      <w:sz w:val="28"/>
      <w:szCs w:val="20"/>
      <w:lang w:eastAsia="ru-RU"/>
    </w:rPr>
  </w:style>
  <w:style w:type="character" w:customStyle="1" w:styleId="13">
    <w:name w:val="Заголовок 1 Знак"/>
    <w:basedOn w:val="a6"/>
    <w:link w:val="12"/>
    <w:uiPriority w:val="9"/>
    <w:rsid w:val="001B2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ody Text"/>
    <w:basedOn w:val="a5"/>
    <w:link w:val="ad"/>
    <w:rsid w:val="009554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6"/>
    <w:link w:val="ac"/>
    <w:rsid w:val="00955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aliases w:val="Bullet List,FooterText,numbered,Num Bullet 1,lp1,Подпись рисунка,AC List 01,Заголовок_3,Use Case List Paragraph,Elenco Normale,SL_Абзац списка,Paragraphe de liste1,[SL] Список маркированный,Нумерованый список,List Paragraph1,СпБезКС"/>
    <w:basedOn w:val="a5"/>
    <w:link w:val="af"/>
    <w:uiPriority w:val="34"/>
    <w:qFormat/>
    <w:rsid w:val="001165A3"/>
    <w:pPr>
      <w:ind w:left="720"/>
      <w:contextualSpacing/>
    </w:pPr>
  </w:style>
  <w:style w:type="character" w:customStyle="1" w:styleId="af0">
    <w:name w:val="Нижний колонтитул Знак"/>
    <w:uiPriority w:val="99"/>
    <w:rsid w:val="0040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1A0F7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Абзац списка Знак"/>
    <w:aliases w:val="Bullet List Знак,FooterText Знак,numbered Знак,Num Bullet 1 Знак,lp1 Знак,Подпись рисунка Знак,AC List 01 Знак,Заголовок_3 Знак,Use Case List Paragraph Знак,Elenco Normale Знак,SL_Абзац списка Знак,Paragraphe de liste1 Знак"/>
    <w:link w:val="ae"/>
    <w:uiPriority w:val="34"/>
    <w:locked/>
    <w:rsid w:val="00947D5E"/>
  </w:style>
  <w:style w:type="paragraph" w:customStyle="1" w:styleId="af1">
    <w:name w:val="В таблице"/>
    <w:basedOn w:val="a5"/>
    <w:link w:val="af2"/>
    <w:uiPriority w:val="99"/>
    <w:rsid w:val="00E80779"/>
    <w:pPr>
      <w:spacing w:after="0" w:line="240" w:lineRule="auto"/>
      <w:ind w:right="34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2">
    <w:name w:val="В таблице Знак"/>
    <w:link w:val="af1"/>
    <w:uiPriority w:val="99"/>
    <w:rsid w:val="00E8077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3">
    <w:name w:val="header"/>
    <w:basedOn w:val="a5"/>
    <w:link w:val="af4"/>
    <w:uiPriority w:val="99"/>
    <w:unhideWhenUsed/>
    <w:rsid w:val="00CC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6"/>
    <w:link w:val="af3"/>
    <w:uiPriority w:val="99"/>
    <w:rsid w:val="00CC294E"/>
  </w:style>
  <w:style w:type="paragraph" w:styleId="af5">
    <w:name w:val="footer"/>
    <w:basedOn w:val="a5"/>
    <w:link w:val="15"/>
    <w:uiPriority w:val="99"/>
    <w:unhideWhenUsed/>
    <w:rsid w:val="00CC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6"/>
    <w:link w:val="af5"/>
    <w:uiPriority w:val="99"/>
    <w:rsid w:val="00CC294E"/>
  </w:style>
  <w:style w:type="paragraph" w:styleId="af6">
    <w:name w:val="List Bullet"/>
    <w:basedOn w:val="a5"/>
    <w:rsid w:val="00474E9B"/>
    <w:pPr>
      <w:spacing w:after="0" w:line="360" w:lineRule="auto"/>
      <w:ind w:left="644" w:hanging="36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22">
    <w:name w:val="List Bullet 2"/>
    <w:basedOn w:val="a5"/>
    <w:uiPriority w:val="99"/>
    <w:rsid w:val="00474E9B"/>
    <w:pPr>
      <w:spacing w:after="0" w:line="360" w:lineRule="auto"/>
      <w:ind w:left="644" w:hanging="360"/>
      <w:jc w:val="both"/>
    </w:pPr>
    <w:rPr>
      <w:rFonts w:ascii="Tahoma" w:eastAsia="Times New Roman" w:hAnsi="Tahoma" w:cs="Times New Roman"/>
      <w:sz w:val="20"/>
      <w:szCs w:val="24"/>
    </w:rPr>
  </w:style>
  <w:style w:type="numbering" w:customStyle="1" w:styleId="a0">
    <w:name w:val="Многоуровневый маркированный список"/>
    <w:uiPriority w:val="99"/>
    <w:rsid w:val="00474E9B"/>
    <w:pPr>
      <w:numPr>
        <w:numId w:val="4"/>
      </w:numPr>
    </w:pPr>
  </w:style>
  <w:style w:type="paragraph" w:styleId="af7">
    <w:name w:val="Normal (Web)"/>
    <w:basedOn w:val="a5"/>
    <w:uiPriority w:val="99"/>
    <w:semiHidden/>
    <w:unhideWhenUsed/>
    <w:rsid w:val="00C3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6"/>
    <w:link w:val="20"/>
    <w:rsid w:val="00C32A5A"/>
    <w:rPr>
      <w:rFonts w:ascii="Verdana" w:eastAsia="Times New Roman" w:hAnsi="Verdana" w:cs="Arial"/>
      <w:b/>
      <w:bCs/>
      <w:iCs/>
      <w:sz w:val="24"/>
      <w:szCs w:val="20"/>
    </w:rPr>
  </w:style>
  <w:style w:type="character" w:customStyle="1" w:styleId="30">
    <w:name w:val="Заголовок 3 Знак"/>
    <w:basedOn w:val="a6"/>
    <w:link w:val="3"/>
    <w:uiPriority w:val="99"/>
    <w:rsid w:val="00C32A5A"/>
    <w:rPr>
      <w:rFonts w:ascii="Verdana" w:eastAsia="Times New Roman" w:hAnsi="Verdana" w:cs="Times New Roman"/>
      <w:b/>
      <w:bCs/>
      <w:sz w:val="20"/>
      <w:szCs w:val="26"/>
      <w:lang w:val="x-none"/>
    </w:rPr>
  </w:style>
  <w:style w:type="numbering" w:customStyle="1" w:styleId="a2">
    <w:name w:val="Заголовки"/>
    <w:basedOn w:val="a8"/>
    <w:rsid w:val="00C32A5A"/>
    <w:pPr>
      <w:numPr>
        <w:numId w:val="5"/>
      </w:numPr>
    </w:pPr>
  </w:style>
  <w:style w:type="paragraph" w:customStyle="1" w:styleId="16">
    <w:name w:val="Пункт 1"/>
    <w:basedOn w:val="a5"/>
    <w:uiPriority w:val="2"/>
    <w:rsid w:val="00C32A5A"/>
    <w:pPr>
      <w:spacing w:after="0" w:line="360" w:lineRule="auto"/>
      <w:ind w:firstLine="709"/>
      <w:jc w:val="both"/>
    </w:pPr>
    <w:rPr>
      <w:rFonts w:ascii="Tahoma" w:eastAsia="Times New Roman" w:hAnsi="Tahoma" w:cs="Times New Roman"/>
      <w:sz w:val="20"/>
      <w:szCs w:val="24"/>
    </w:rPr>
  </w:style>
  <w:style w:type="paragraph" w:customStyle="1" w:styleId="31">
    <w:name w:val="Пункт 3"/>
    <w:basedOn w:val="a5"/>
    <w:uiPriority w:val="2"/>
    <w:rsid w:val="00C32A5A"/>
    <w:pPr>
      <w:spacing w:after="0" w:line="360" w:lineRule="auto"/>
      <w:ind w:left="993" w:firstLine="709"/>
      <w:jc w:val="both"/>
    </w:pPr>
    <w:rPr>
      <w:rFonts w:ascii="Tahoma" w:eastAsia="Times New Roman" w:hAnsi="Tahoma" w:cs="Times New Roman"/>
      <w:sz w:val="20"/>
      <w:szCs w:val="24"/>
    </w:rPr>
  </w:style>
  <w:style w:type="paragraph" w:customStyle="1" w:styleId="32">
    <w:name w:val="Подпункт 3"/>
    <w:basedOn w:val="af6"/>
    <w:uiPriority w:val="3"/>
    <w:rsid w:val="00C32A5A"/>
    <w:pPr>
      <w:ind w:left="1418" w:hanging="284"/>
    </w:pPr>
  </w:style>
  <w:style w:type="paragraph" w:styleId="af8">
    <w:name w:val="TOC Heading"/>
    <w:basedOn w:val="12"/>
    <w:next w:val="a5"/>
    <w:uiPriority w:val="39"/>
    <w:unhideWhenUsed/>
    <w:qFormat/>
    <w:rsid w:val="00376316"/>
    <w:pPr>
      <w:outlineLvl w:val="9"/>
    </w:pPr>
    <w:rPr>
      <w:lang w:eastAsia="ru-RU"/>
    </w:rPr>
  </w:style>
  <w:style w:type="paragraph" w:styleId="23">
    <w:name w:val="toc 2"/>
    <w:basedOn w:val="a5"/>
    <w:next w:val="a5"/>
    <w:autoRedefine/>
    <w:uiPriority w:val="39"/>
    <w:unhideWhenUsed/>
    <w:qFormat/>
    <w:rsid w:val="00376316"/>
    <w:pPr>
      <w:spacing w:after="100"/>
      <w:ind w:left="220"/>
    </w:pPr>
    <w:rPr>
      <w:rFonts w:eastAsiaTheme="minorEastAsia" w:cs="Times New Roman"/>
      <w:lang w:eastAsia="ru-RU"/>
    </w:rPr>
  </w:style>
  <w:style w:type="paragraph" w:styleId="17">
    <w:name w:val="toc 1"/>
    <w:basedOn w:val="a5"/>
    <w:next w:val="a5"/>
    <w:autoRedefine/>
    <w:uiPriority w:val="39"/>
    <w:unhideWhenUsed/>
    <w:qFormat/>
    <w:rsid w:val="00376316"/>
    <w:pPr>
      <w:spacing w:after="100"/>
    </w:pPr>
    <w:rPr>
      <w:rFonts w:eastAsiaTheme="minorEastAsia" w:cs="Times New Roman"/>
      <w:lang w:eastAsia="ru-RU"/>
    </w:rPr>
  </w:style>
  <w:style w:type="paragraph" w:styleId="33">
    <w:name w:val="toc 3"/>
    <w:basedOn w:val="a5"/>
    <w:next w:val="a5"/>
    <w:autoRedefine/>
    <w:uiPriority w:val="39"/>
    <w:unhideWhenUsed/>
    <w:qFormat/>
    <w:rsid w:val="00376316"/>
    <w:pPr>
      <w:spacing w:after="100"/>
      <w:ind w:left="440"/>
    </w:pPr>
    <w:rPr>
      <w:rFonts w:eastAsiaTheme="minorEastAsia" w:cs="Times New Roman"/>
      <w:lang w:eastAsia="ru-RU"/>
    </w:rPr>
  </w:style>
  <w:style w:type="character" w:styleId="af9">
    <w:name w:val="Hyperlink"/>
    <w:basedOn w:val="a6"/>
    <w:uiPriority w:val="99"/>
    <w:unhideWhenUsed/>
    <w:rsid w:val="00376316"/>
    <w:rPr>
      <w:color w:val="0563C1" w:themeColor="hyperlink"/>
      <w:u w:val="single"/>
    </w:rPr>
  </w:style>
  <w:style w:type="paragraph" w:styleId="afa">
    <w:name w:val="Plain Text"/>
    <w:basedOn w:val="a5"/>
    <w:link w:val="afb"/>
    <w:uiPriority w:val="99"/>
    <w:unhideWhenUsed/>
    <w:rsid w:val="00DF4153"/>
    <w:pPr>
      <w:spacing w:after="0" w:line="240" w:lineRule="auto"/>
    </w:pPr>
    <w:rPr>
      <w:rFonts w:ascii="Verdana" w:eastAsia="Times New Roman" w:hAnsi="Verdana" w:cs="Times New Roman"/>
      <w:color w:val="0000FF"/>
      <w:sz w:val="20"/>
      <w:szCs w:val="20"/>
      <w:lang w:eastAsia="ru-RU"/>
    </w:rPr>
  </w:style>
  <w:style w:type="character" w:customStyle="1" w:styleId="afb">
    <w:name w:val="Текст Знак"/>
    <w:basedOn w:val="a6"/>
    <w:link w:val="afa"/>
    <w:uiPriority w:val="99"/>
    <w:rsid w:val="00DF4153"/>
    <w:rPr>
      <w:rFonts w:ascii="Verdana" w:eastAsia="Times New Roman" w:hAnsi="Verdana" w:cs="Times New Roman"/>
      <w:color w:val="0000FF"/>
      <w:sz w:val="20"/>
      <w:szCs w:val="20"/>
      <w:lang w:eastAsia="ru-RU"/>
    </w:rPr>
  </w:style>
  <w:style w:type="paragraph" w:styleId="a1">
    <w:name w:val="List"/>
    <w:basedOn w:val="a5"/>
    <w:uiPriority w:val="99"/>
    <w:unhideWhenUsed/>
    <w:rsid w:val="007064D1"/>
    <w:pPr>
      <w:numPr>
        <w:numId w:val="6"/>
      </w:numPr>
      <w:tabs>
        <w:tab w:val="num" w:pos="360"/>
      </w:tabs>
      <w:spacing w:after="0" w:line="360" w:lineRule="auto"/>
      <w:ind w:left="36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c">
    <w:name w:val="Основной"/>
    <w:basedOn w:val="a5"/>
    <w:rsid w:val="007064D1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customStyle="1" w:styleId="afd">
    <w:name w:val="Обычный. Список. Знак"/>
    <w:link w:val="afe"/>
    <w:locked/>
    <w:rsid w:val="007064D1"/>
  </w:style>
  <w:style w:type="paragraph" w:customStyle="1" w:styleId="afe">
    <w:name w:val="Обычный. Список."/>
    <w:basedOn w:val="a5"/>
    <w:link w:val="afd"/>
    <w:rsid w:val="007064D1"/>
    <w:pPr>
      <w:tabs>
        <w:tab w:val="num" w:pos="360"/>
      </w:tabs>
      <w:spacing w:after="0" w:line="360" w:lineRule="auto"/>
      <w:jc w:val="both"/>
    </w:pPr>
  </w:style>
  <w:style w:type="paragraph" w:styleId="aff">
    <w:name w:val="Balloon Text"/>
    <w:basedOn w:val="a5"/>
    <w:link w:val="aff0"/>
    <w:uiPriority w:val="99"/>
    <w:semiHidden/>
    <w:unhideWhenUsed/>
    <w:rsid w:val="00936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6"/>
    <w:link w:val="aff"/>
    <w:uiPriority w:val="99"/>
    <w:semiHidden/>
    <w:rsid w:val="00936E43"/>
    <w:rPr>
      <w:rFonts w:ascii="Segoe UI" w:hAnsi="Segoe UI" w:cs="Segoe UI"/>
      <w:sz w:val="18"/>
      <w:szCs w:val="18"/>
    </w:rPr>
  </w:style>
  <w:style w:type="character" w:styleId="aff1">
    <w:name w:val="annotation reference"/>
    <w:basedOn w:val="a6"/>
    <w:uiPriority w:val="99"/>
    <w:unhideWhenUsed/>
    <w:rsid w:val="00936E43"/>
    <w:rPr>
      <w:sz w:val="16"/>
      <w:szCs w:val="16"/>
    </w:rPr>
  </w:style>
  <w:style w:type="paragraph" w:styleId="aff2">
    <w:name w:val="annotation text"/>
    <w:basedOn w:val="a5"/>
    <w:link w:val="aff3"/>
    <w:uiPriority w:val="99"/>
    <w:unhideWhenUsed/>
    <w:rsid w:val="00936E43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6"/>
    <w:link w:val="aff2"/>
    <w:uiPriority w:val="99"/>
    <w:rsid w:val="00936E43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36E4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36E43"/>
    <w:rPr>
      <w:b/>
      <w:bCs/>
      <w:sz w:val="20"/>
      <w:szCs w:val="20"/>
    </w:rPr>
  </w:style>
  <w:style w:type="character" w:customStyle="1" w:styleId="apple-style-span">
    <w:name w:val="apple-style-span"/>
    <w:rsid w:val="00F75477"/>
  </w:style>
  <w:style w:type="character" w:customStyle="1" w:styleId="apple-converted-space">
    <w:name w:val="apple-converted-space"/>
    <w:basedOn w:val="a6"/>
    <w:rsid w:val="008F46F1"/>
  </w:style>
  <w:style w:type="table" w:styleId="aff6">
    <w:name w:val="Table Grid"/>
    <w:aliases w:val="Сетка таблицы GR"/>
    <w:basedOn w:val="a7"/>
    <w:uiPriority w:val="59"/>
    <w:qFormat/>
    <w:rsid w:val="004343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А Заголовок 1"/>
    <w:basedOn w:val="a5"/>
    <w:next w:val="a5"/>
    <w:autoRedefine/>
    <w:rsid w:val="006319DF"/>
    <w:p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А Заголовок 2"/>
    <w:basedOn w:val="a5"/>
    <w:next w:val="a5"/>
    <w:autoRedefine/>
    <w:rsid w:val="006319DF"/>
    <w:pPr>
      <w:keepNext/>
      <w:suppressAutoHyphens/>
      <w:spacing w:after="0" w:line="240" w:lineRule="auto"/>
      <w:contextualSpacing/>
      <w:jc w:val="both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ff7">
    <w:name w:val="**Основной"/>
    <w:rsid w:val="006319DF"/>
    <w:pPr>
      <w:tabs>
        <w:tab w:val="left" w:pos="1021"/>
      </w:tabs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">
    <w:name w:val="Стиль (латиница) Arial"/>
    <w:uiPriority w:val="99"/>
    <w:rsid w:val="006319DF"/>
    <w:rPr>
      <w:rFonts w:ascii="Arial" w:hAnsi="Arial" w:cs="Arial" w:hint="default"/>
      <w:sz w:val="24"/>
      <w:szCs w:val="24"/>
    </w:rPr>
  </w:style>
  <w:style w:type="character" w:styleId="aff8">
    <w:name w:val="Strong"/>
    <w:basedOn w:val="a6"/>
    <w:uiPriority w:val="22"/>
    <w:qFormat/>
    <w:rsid w:val="006319DF"/>
    <w:rPr>
      <w:b/>
      <w:bCs/>
    </w:rPr>
  </w:style>
  <w:style w:type="paragraph" w:styleId="aff9">
    <w:name w:val="Document Map"/>
    <w:basedOn w:val="a5"/>
    <w:link w:val="affa"/>
    <w:uiPriority w:val="99"/>
    <w:semiHidden/>
    <w:unhideWhenUsed/>
    <w:rsid w:val="006319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6"/>
    <w:link w:val="aff9"/>
    <w:uiPriority w:val="99"/>
    <w:semiHidden/>
    <w:rsid w:val="006319DF"/>
    <w:rPr>
      <w:rFonts w:ascii="Tahoma" w:eastAsia="Times New Roman" w:hAnsi="Tahoma" w:cs="Tahoma"/>
      <w:sz w:val="16"/>
      <w:szCs w:val="16"/>
      <w:lang w:eastAsia="ru-RU"/>
    </w:rPr>
  </w:style>
  <w:style w:type="character" w:styleId="affb">
    <w:name w:val="Emphasis"/>
    <w:basedOn w:val="a6"/>
    <w:uiPriority w:val="20"/>
    <w:qFormat/>
    <w:rsid w:val="006319DF"/>
    <w:rPr>
      <w:b/>
      <w:bCs/>
      <w:i w:val="0"/>
      <w:iCs w:val="0"/>
    </w:rPr>
  </w:style>
  <w:style w:type="paragraph" w:customStyle="1" w:styleId="Default">
    <w:name w:val="Default"/>
    <w:rsid w:val="006319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L">
    <w:name w:val="L Обычный"/>
    <w:basedOn w:val="a5"/>
    <w:link w:val="L0"/>
    <w:qFormat/>
    <w:rsid w:val="005E09D2"/>
    <w:pPr>
      <w:spacing w:before="120"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L0">
    <w:name w:val="L Обычный Знак"/>
    <w:link w:val="L"/>
    <w:rsid w:val="005E09D2"/>
    <w:rPr>
      <w:rFonts w:ascii="Arial" w:eastAsia="Times New Roman" w:hAnsi="Arial" w:cs="Times New Roman"/>
      <w:sz w:val="24"/>
      <w:szCs w:val="24"/>
      <w:lang w:eastAsia="ru-RU"/>
    </w:rPr>
  </w:style>
  <w:style w:type="paragraph" w:styleId="affc">
    <w:name w:val="footnote text"/>
    <w:basedOn w:val="a5"/>
    <w:link w:val="affd"/>
    <w:uiPriority w:val="99"/>
    <w:semiHidden/>
    <w:unhideWhenUsed/>
    <w:rsid w:val="00C870D9"/>
    <w:pPr>
      <w:spacing w:after="0" w:line="240" w:lineRule="auto"/>
    </w:pPr>
    <w:rPr>
      <w:sz w:val="20"/>
      <w:szCs w:val="20"/>
    </w:rPr>
  </w:style>
  <w:style w:type="character" w:customStyle="1" w:styleId="affd">
    <w:name w:val="Текст сноски Знак"/>
    <w:basedOn w:val="a6"/>
    <w:link w:val="affc"/>
    <w:uiPriority w:val="99"/>
    <w:semiHidden/>
    <w:rsid w:val="00C870D9"/>
    <w:rPr>
      <w:sz w:val="20"/>
      <w:szCs w:val="20"/>
    </w:rPr>
  </w:style>
  <w:style w:type="character" w:styleId="affe">
    <w:name w:val="footnote reference"/>
    <w:basedOn w:val="a6"/>
    <w:uiPriority w:val="99"/>
    <w:semiHidden/>
    <w:unhideWhenUsed/>
    <w:rsid w:val="00C870D9"/>
    <w:rPr>
      <w:vertAlign w:val="superscript"/>
    </w:rPr>
  </w:style>
  <w:style w:type="character" w:customStyle="1" w:styleId="25">
    <w:name w:val="Основной текст (2)_"/>
    <w:basedOn w:val="a6"/>
    <w:link w:val="26"/>
    <w:rsid w:val="001D78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5"/>
    <w:link w:val="25"/>
    <w:rsid w:val="001D7819"/>
    <w:pPr>
      <w:widowControl w:val="0"/>
      <w:shd w:val="clear" w:color="auto" w:fill="FFFFFF"/>
      <w:spacing w:before="1380"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6"/>
    <w:link w:val="4"/>
    <w:uiPriority w:val="9"/>
    <w:semiHidden/>
    <w:rsid w:val="002C58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N">
    <w:name w:val="AN_Обычный"/>
    <w:basedOn w:val="a5"/>
    <w:autoRedefine/>
    <w:qFormat/>
    <w:rsid w:val="002C58FD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SystemFullName">
    <w:name w:val="_SystemFullName"/>
    <w:rsid w:val="008C16F1"/>
    <w:pPr>
      <w:suppressAutoHyphens/>
      <w:spacing w:before="240" w:after="0" w:line="340" w:lineRule="exact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character" w:customStyle="1" w:styleId="50">
    <w:name w:val="Заголовок 5 Знак"/>
    <w:basedOn w:val="a6"/>
    <w:link w:val="5"/>
    <w:uiPriority w:val="9"/>
    <w:semiHidden/>
    <w:rsid w:val="008C16F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">
    <w:name w:val="Маркированный 1 уровень"/>
    <w:basedOn w:val="a5"/>
    <w:link w:val="19"/>
    <w:qFormat/>
    <w:rsid w:val="008C16F1"/>
    <w:pPr>
      <w:keepLines/>
      <w:numPr>
        <w:numId w:val="10"/>
      </w:numPr>
      <w:tabs>
        <w:tab w:val="left" w:pos="1276"/>
      </w:tabs>
      <w:spacing w:before="120" w:after="120" w:line="300" w:lineRule="auto"/>
      <w:jc w:val="both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  <w:lang w:eastAsia="ru-RU"/>
    </w:rPr>
  </w:style>
  <w:style w:type="paragraph" w:customStyle="1" w:styleId="2">
    <w:name w:val="Маркированный 2 уровень"/>
    <w:basedOn w:val="11"/>
    <w:qFormat/>
    <w:rsid w:val="008C16F1"/>
    <w:pPr>
      <w:numPr>
        <w:ilvl w:val="1"/>
      </w:numPr>
      <w:tabs>
        <w:tab w:val="clear" w:pos="1276"/>
        <w:tab w:val="left" w:pos="1559"/>
      </w:tabs>
      <w:ind w:left="1985"/>
    </w:pPr>
  </w:style>
  <w:style w:type="character" w:customStyle="1" w:styleId="19">
    <w:name w:val="Маркированный 1 уровень Знак"/>
    <w:basedOn w:val="13"/>
    <w:link w:val="11"/>
    <w:rsid w:val="008C16F1"/>
    <w:rPr>
      <w:rFonts w:ascii="Times New Roman" w:eastAsiaTheme="majorEastAsia" w:hAnsi="Times New Roman" w:cstheme="majorBidi"/>
      <w:color w:val="2E74B5" w:themeColor="accent1" w:themeShade="BF"/>
      <w:sz w:val="24"/>
      <w:szCs w:val="24"/>
      <w:lang w:eastAsia="ru-RU"/>
    </w:rPr>
  </w:style>
  <w:style w:type="paragraph" w:styleId="a">
    <w:name w:val="List Number"/>
    <w:basedOn w:val="a5"/>
    <w:uiPriority w:val="11"/>
    <w:unhideWhenUsed/>
    <w:qFormat/>
    <w:rsid w:val="008C16F1"/>
    <w:pPr>
      <w:keepLines/>
      <w:numPr>
        <w:numId w:val="9"/>
      </w:numPr>
      <w:spacing w:after="120" w:line="30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ff">
    <w:name w:val="_Основной_текст"/>
    <w:link w:val="afff0"/>
    <w:qFormat/>
    <w:rsid w:val="002A150B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ff0">
    <w:name w:val="_Основной_текст Знак"/>
    <w:link w:val="afff"/>
    <w:qFormat/>
    <w:locked/>
    <w:rsid w:val="002A150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layout">
    <w:name w:val="layout"/>
    <w:rsid w:val="0066343D"/>
  </w:style>
  <w:style w:type="paragraph" w:customStyle="1" w:styleId="msonormalmrcssattr">
    <w:name w:val="msonormal_mr_css_attr"/>
    <w:basedOn w:val="a5"/>
    <w:rsid w:val="0066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5"/>
    <w:link w:val="afff2"/>
    <w:qFormat/>
    <w:rsid w:val="00296795"/>
    <w:pPr>
      <w:spacing w:after="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_ТЕКСТ Знак"/>
    <w:basedOn w:val="a6"/>
    <w:link w:val="afff1"/>
    <w:rsid w:val="00296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писок (нумерованный)"/>
    <w:basedOn w:val="a1"/>
    <w:qFormat/>
    <w:rsid w:val="00296795"/>
    <w:pPr>
      <w:numPr>
        <w:numId w:val="13"/>
      </w:numPr>
      <w:contextualSpacing/>
    </w:pPr>
    <w:rPr>
      <w:rFonts w:eastAsia="Times New Roman"/>
      <w:sz w:val="24"/>
      <w:szCs w:val="24"/>
      <w:lang w:eastAsia="ru-RU"/>
    </w:rPr>
  </w:style>
  <w:style w:type="paragraph" w:customStyle="1" w:styleId="a3">
    <w:name w:val="Список (буквенный)"/>
    <w:basedOn w:val="a4"/>
    <w:qFormat/>
    <w:rsid w:val="00296795"/>
    <w:pPr>
      <w:numPr>
        <w:numId w:val="14"/>
      </w:numPr>
    </w:pPr>
  </w:style>
  <w:style w:type="paragraph" w:styleId="afff3">
    <w:name w:val="Subtitle"/>
    <w:aliases w:val="Формула"/>
    <w:basedOn w:val="a5"/>
    <w:next w:val="a5"/>
    <w:link w:val="afff4"/>
    <w:uiPriority w:val="11"/>
    <w:qFormat/>
    <w:rsid w:val="00296795"/>
    <w:pPr>
      <w:numPr>
        <w:ilvl w:val="1"/>
      </w:numPr>
      <w:spacing w:before="240" w:after="240" w:line="240" w:lineRule="auto"/>
    </w:pPr>
    <w:rPr>
      <w:rFonts w:ascii="Bahnschrift Condensed" w:eastAsiaTheme="minorEastAsia" w:hAnsi="Bahnschrift Condensed"/>
      <w:color w:val="00B0F0"/>
      <w:spacing w:val="15"/>
      <w:sz w:val="24"/>
    </w:rPr>
  </w:style>
  <w:style w:type="character" w:customStyle="1" w:styleId="afff4">
    <w:name w:val="Подзаголовок Знак"/>
    <w:aliases w:val="Формула Знак"/>
    <w:basedOn w:val="a6"/>
    <w:link w:val="afff3"/>
    <w:uiPriority w:val="11"/>
    <w:rsid w:val="00296795"/>
    <w:rPr>
      <w:rFonts w:ascii="Bahnschrift Condensed" w:eastAsiaTheme="minorEastAsia" w:hAnsi="Bahnschrift Condensed"/>
      <w:color w:val="00B0F0"/>
      <w:spacing w:val="15"/>
      <w:sz w:val="24"/>
    </w:rPr>
  </w:style>
  <w:style w:type="paragraph" w:styleId="afff5">
    <w:name w:val="Revision"/>
    <w:hidden/>
    <w:uiPriority w:val="99"/>
    <w:semiHidden/>
    <w:rsid w:val="00D257C7"/>
    <w:pPr>
      <w:spacing w:after="0" w:line="240" w:lineRule="auto"/>
    </w:pPr>
  </w:style>
  <w:style w:type="character" w:customStyle="1" w:styleId="afff6">
    <w:name w:val="!Обычный Знак"/>
    <w:link w:val="afff7"/>
    <w:locked/>
    <w:rsid w:val="002E5756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7">
    <w:name w:val="!Обычный"/>
    <w:basedOn w:val="a5"/>
    <w:link w:val="afff6"/>
    <w:qFormat/>
    <w:rsid w:val="002E5756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10">
    <w:name w:val="Уровень 1"/>
    <w:basedOn w:val="afff8"/>
    <w:link w:val="110"/>
    <w:rsid w:val="005B18D3"/>
    <w:pPr>
      <w:numPr>
        <w:numId w:val="29"/>
      </w:numPr>
      <w:tabs>
        <w:tab w:val="clear" w:pos="851"/>
        <w:tab w:val="num" w:pos="360"/>
      </w:tabs>
      <w:spacing w:line="240" w:lineRule="auto"/>
      <w:ind w:left="360" w:firstLine="0"/>
    </w:pPr>
    <w:rPr>
      <w:rFonts w:ascii="Calibri Light" w:hAnsi="Calibri Light"/>
      <w:b/>
    </w:rPr>
  </w:style>
  <w:style w:type="character" w:customStyle="1" w:styleId="110">
    <w:name w:val="Уровень 11"/>
    <w:basedOn w:val="1a"/>
    <w:link w:val="10"/>
    <w:rsid w:val="005B18D3"/>
    <w:rPr>
      <w:rFonts w:ascii="Calibri Light" w:eastAsia="Times New Roman" w:hAnsi="Calibri Light" w:cs="Times New Roman"/>
      <w:b/>
      <w:color w:val="000000"/>
      <w:sz w:val="24"/>
      <w:szCs w:val="20"/>
      <w:lang w:eastAsia="ru-RU"/>
    </w:rPr>
  </w:style>
  <w:style w:type="paragraph" w:styleId="afff9">
    <w:name w:val="caption"/>
    <w:basedOn w:val="a5"/>
    <w:next w:val="a5"/>
    <w:link w:val="afffa"/>
    <w:rsid w:val="005B18D3"/>
    <w:pPr>
      <w:widowControl w:val="0"/>
      <w:tabs>
        <w:tab w:val="left" w:pos="851"/>
      </w:tabs>
      <w:spacing w:before="120" w:after="120" w:line="360" w:lineRule="atLeast"/>
      <w:ind w:left="851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ffa">
    <w:name w:val="Название объекта Знак"/>
    <w:basedOn w:val="a6"/>
    <w:link w:val="afff9"/>
    <w:rsid w:val="005B18D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f8">
    <w:name w:val="ГС_Основной_текст"/>
    <w:link w:val="1a"/>
    <w:rsid w:val="005B18D3"/>
    <w:pPr>
      <w:tabs>
        <w:tab w:val="left" w:pos="851"/>
      </w:tabs>
      <w:spacing w:before="60" w:after="60" w:line="288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a">
    <w:name w:val="ГС_Основной_текст1"/>
    <w:link w:val="afff8"/>
    <w:rsid w:val="005B18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fb">
    <w:name w:val="_Список_марк"/>
    <w:link w:val="1b"/>
    <w:rsid w:val="005B18D3"/>
    <w:pPr>
      <w:widowControl w:val="0"/>
      <w:tabs>
        <w:tab w:val="left" w:pos="1247"/>
      </w:tabs>
      <w:spacing w:after="0" w:line="360" w:lineRule="auto"/>
      <w:ind w:left="1247" w:hanging="3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b">
    <w:name w:val="_Список_марк1"/>
    <w:link w:val="afffb"/>
    <w:rsid w:val="005B18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fc">
    <w:name w:val="No Spacing"/>
    <w:uiPriority w:val="1"/>
    <w:qFormat/>
    <w:rsid w:val="007C69C3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FEB4-E982-4F02-8477-A034ED87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Дурова Виктория Юрьевна</dc:creator>
  <cp:keywords/>
  <dc:description/>
  <cp:lastModifiedBy>Дурова Виктория Юрьевна</cp:lastModifiedBy>
  <cp:revision>10</cp:revision>
  <cp:lastPrinted>2025-07-03T08:09:00Z</cp:lastPrinted>
  <dcterms:created xsi:type="dcterms:W3CDTF">2025-07-03T07:43:00Z</dcterms:created>
  <dcterms:modified xsi:type="dcterms:W3CDTF">2025-07-14T14:29:00Z</dcterms:modified>
</cp:coreProperties>
</file>