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1BB" w:rsidRDefault="006801BB" w:rsidP="006801BB">
      <w:pPr>
        <w:jc w:val="center"/>
        <w:outlineLvl w:val="2"/>
        <w:rPr>
          <w:rFonts w:ascii="Times New Roman" w:hAnsi="Times New Roman" w:cs="Times New Roman"/>
          <w:i/>
          <w:sz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32"/>
        </w:rPr>
        <w:t>Оформляется на фирменном бланке организации</w:t>
      </w:r>
    </w:p>
    <w:p w:rsidR="006801BB" w:rsidRDefault="006801BB" w:rsidP="006801BB">
      <w:pPr>
        <w:jc w:val="center"/>
        <w:outlineLvl w:val="2"/>
        <w:rPr>
          <w:rFonts w:ascii="Times New Roman" w:hAnsi="Times New Roman" w:cs="Times New Roman"/>
          <w:b/>
        </w:rPr>
      </w:pPr>
    </w:p>
    <w:p w:rsidR="006801BB" w:rsidRDefault="006801BB" w:rsidP="006801BB">
      <w:pPr>
        <w:spacing w:after="0" w:line="240" w:lineRule="auto"/>
        <w:ind w:left="7080"/>
        <w:outlineLvl w:val="2"/>
        <w:rPr>
          <w:rFonts w:ascii="Times New Roman" w:eastAsia="Times New Roman" w:hAnsi="Times New Roman" w:cs="Times New Roman"/>
          <w:sz w:val="28"/>
          <w:szCs w:val="24"/>
        </w:rPr>
      </w:pPr>
    </w:p>
    <w:p w:rsidR="006801BB" w:rsidRDefault="006801BB" w:rsidP="006801BB">
      <w:pPr>
        <w:spacing w:after="0" w:line="240" w:lineRule="auto"/>
        <w:ind w:left="6663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Тендерный комитет</w:t>
      </w:r>
    </w:p>
    <w:p w:rsidR="006801BB" w:rsidRDefault="006801BB" w:rsidP="006801BB">
      <w:pPr>
        <w:spacing w:before="100" w:beforeAutospacing="1" w:after="100" w:afterAutospacing="1"/>
        <w:jc w:val="center"/>
        <w:outlineLvl w:val="2"/>
        <w:rPr>
          <w:b/>
          <w:bCs/>
        </w:rPr>
      </w:pPr>
    </w:p>
    <w:p w:rsidR="006801BB" w:rsidRDefault="006801BB" w:rsidP="006801BB">
      <w:pPr>
        <w:spacing w:before="100" w:beforeAutospacing="1" w:after="100" w:afterAutospacing="1"/>
        <w:jc w:val="center"/>
        <w:outlineLvl w:val="2"/>
        <w:rPr>
          <w:rFonts w:ascii="Times New Roman" w:hAnsi="Times New Roman" w:cs="Times New Roman"/>
          <w:b/>
          <w:bCs/>
        </w:rPr>
      </w:pPr>
    </w:p>
    <w:p w:rsidR="006801BB" w:rsidRDefault="006801BB" w:rsidP="006801B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Согласие с предлагаемым проектом Договора </w:t>
      </w:r>
    </w:p>
    <w:p w:rsidR="006801BB" w:rsidRDefault="006801BB" w:rsidP="006801B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и требованиями Технического задания </w:t>
      </w:r>
    </w:p>
    <w:p w:rsidR="006801BB" w:rsidRDefault="006801BB" w:rsidP="00680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801BB" w:rsidRDefault="006801BB" w:rsidP="00680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801BB" w:rsidRDefault="006801BB" w:rsidP="00680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Мы, нижеподписавшиеся, сообщаем о своем согласии со всеми условиями Проекта Договора и требованиями Технического задания, изложенными в документации к тендеру №_______ на выполнение</w:t>
      </w:r>
      <w:r w:rsidR="00464E9D">
        <w:rPr>
          <w:rFonts w:ascii="Times New Roman" w:eastAsia="Times New Roman" w:hAnsi="Times New Roman" w:cs="Times New Roman"/>
          <w:sz w:val="28"/>
          <w:szCs w:val="24"/>
        </w:rPr>
        <w:t xml:space="preserve"> строительно-монтажных работ по объекту: </w:t>
      </w:r>
      <w:r w:rsidR="00B936B1">
        <w:rPr>
          <w:rFonts w:ascii="Times New Roman" w:eastAsia="Times New Roman" w:hAnsi="Times New Roman" w:cs="Times New Roman"/>
          <w:sz w:val="28"/>
          <w:szCs w:val="24"/>
        </w:rPr>
        <w:t>__________________________</w:t>
      </w:r>
    </w:p>
    <w:p w:rsidR="006801BB" w:rsidRDefault="006801BB" w:rsidP="00680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Положения проекта Договора и Технического задания нами изучены и являются понятными по всем пунктам.</w:t>
      </w:r>
    </w:p>
    <w:p w:rsidR="006801BB" w:rsidRDefault="006801BB" w:rsidP="006801BB">
      <w:pPr>
        <w:spacing w:before="100" w:beforeAutospacing="1" w:after="100" w:afterAutospacing="1"/>
        <w:ind w:firstLine="708"/>
        <w:jc w:val="both"/>
        <w:outlineLvl w:val="2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Мы обязуемся в случае принятия нашей заявки на участие в тендере выполнить работы в объеме и в строгом соответствии с техническими условиями и параметрами, опре</w:t>
      </w:r>
      <w:r w:rsidR="00464E9D">
        <w:rPr>
          <w:rFonts w:ascii="Times New Roman" w:eastAsia="Times New Roman" w:hAnsi="Times New Roman" w:cs="Times New Roman"/>
          <w:sz w:val="28"/>
          <w:szCs w:val="24"/>
        </w:rPr>
        <w:t>деленными в Техническом задании и подписать договор в редакции</w:t>
      </w:r>
      <w:r w:rsidR="00D87532">
        <w:rPr>
          <w:rFonts w:ascii="Times New Roman" w:hAnsi="Times New Roman" w:cs="Times New Roman"/>
          <w:sz w:val="28"/>
        </w:rPr>
        <w:t xml:space="preserve">, изложенной в </w:t>
      </w:r>
      <w:r w:rsidR="00D87532">
        <w:rPr>
          <w:rFonts w:ascii="Times New Roman" w:eastAsia="Times New Roman" w:hAnsi="Times New Roman" w:cs="Times New Roman"/>
          <w:sz w:val="28"/>
          <w:szCs w:val="24"/>
        </w:rPr>
        <w:t>документации к тендеру №_______</w:t>
      </w:r>
    </w:p>
    <w:p w:rsidR="006801BB" w:rsidRDefault="006801BB" w:rsidP="006801BB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tbl>
      <w:tblPr>
        <w:tblW w:w="9887" w:type="dxa"/>
        <w:tblInd w:w="123" w:type="dxa"/>
        <w:tblLook w:val="01E0" w:firstRow="1" w:lastRow="1" w:firstColumn="1" w:lastColumn="1" w:noHBand="0" w:noVBand="0"/>
      </w:tblPr>
      <w:tblGrid>
        <w:gridCol w:w="3363"/>
        <w:gridCol w:w="3389"/>
        <w:gridCol w:w="3135"/>
      </w:tblGrid>
      <w:tr w:rsidR="006801BB" w:rsidTr="006801BB">
        <w:trPr>
          <w:trHeight w:val="299"/>
        </w:trPr>
        <w:tc>
          <w:tcPr>
            <w:tcW w:w="251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801BB" w:rsidTr="006801BB">
        <w:trPr>
          <w:trHeight w:val="300"/>
        </w:trPr>
        <w:tc>
          <w:tcPr>
            <w:tcW w:w="25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должность руководителя</w:t>
            </w:r>
          </w:p>
        </w:tc>
        <w:tc>
          <w:tcPr>
            <w:tcW w:w="2530" w:type="dxa"/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2340" w:type="dxa"/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И.О.Фамилия</w:t>
            </w:r>
            <w:proofErr w:type="spellEnd"/>
          </w:p>
        </w:tc>
      </w:tr>
      <w:tr w:rsidR="006801BB" w:rsidTr="006801BB">
        <w:trPr>
          <w:trHeight w:val="299"/>
        </w:trPr>
        <w:tc>
          <w:tcPr>
            <w:tcW w:w="251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3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801BB" w:rsidTr="006801BB">
        <w:trPr>
          <w:trHeight w:val="300"/>
        </w:trPr>
        <w:tc>
          <w:tcPr>
            <w:tcW w:w="2510" w:type="dxa"/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Главный бухгалтер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801BB" w:rsidTr="006801BB">
        <w:trPr>
          <w:trHeight w:val="299"/>
        </w:trPr>
        <w:tc>
          <w:tcPr>
            <w:tcW w:w="251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И.О.Фамилия</w:t>
            </w:r>
            <w:proofErr w:type="spellEnd"/>
          </w:p>
        </w:tc>
      </w:tr>
      <w:tr w:rsidR="006801BB" w:rsidTr="006801BB">
        <w:trPr>
          <w:trHeight w:val="300"/>
        </w:trPr>
        <w:tc>
          <w:tcPr>
            <w:tcW w:w="251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3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801BB" w:rsidTr="006801BB">
        <w:trPr>
          <w:trHeight w:val="299"/>
        </w:trPr>
        <w:tc>
          <w:tcPr>
            <w:tcW w:w="2510" w:type="dxa"/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М.П.</w:t>
            </w:r>
          </w:p>
        </w:tc>
        <w:tc>
          <w:tcPr>
            <w:tcW w:w="253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801BB" w:rsidTr="006801BB">
        <w:trPr>
          <w:trHeight w:val="300"/>
        </w:trPr>
        <w:tc>
          <w:tcPr>
            <w:tcW w:w="251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30" w:type="dxa"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01BB" w:rsidRDefault="006801BB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дата</w:t>
            </w:r>
          </w:p>
        </w:tc>
      </w:tr>
    </w:tbl>
    <w:p w:rsidR="00BE18FC" w:rsidRDefault="00BE18FC"/>
    <w:sectPr w:rsidR="00BE1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271"/>
    <w:rsid w:val="00045877"/>
    <w:rsid w:val="000911B4"/>
    <w:rsid w:val="001062A7"/>
    <w:rsid w:val="00464E9D"/>
    <w:rsid w:val="006801BB"/>
    <w:rsid w:val="009F0271"/>
    <w:rsid w:val="00B936B1"/>
    <w:rsid w:val="00BE18FC"/>
    <w:rsid w:val="00D8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BF6F1-F78C-4FB6-A63D-3221EBA9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01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7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"Афипский НПЗ"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Гирник Мария Николаевна</dc:creator>
  <cp:keywords/>
  <dc:description/>
  <cp:lastModifiedBy>Ярополов Валерий Анатольевич</cp:lastModifiedBy>
  <cp:revision>2</cp:revision>
  <dcterms:created xsi:type="dcterms:W3CDTF">2025-05-15T06:39:00Z</dcterms:created>
  <dcterms:modified xsi:type="dcterms:W3CDTF">2025-05-15T06:39:00Z</dcterms:modified>
</cp:coreProperties>
</file>