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0944A" w14:textId="77777777" w:rsidR="007927A2" w:rsidRDefault="007927A2" w:rsidP="007927A2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6E1724" w14:textId="77777777" w:rsidR="009A2673" w:rsidRPr="00B9646E" w:rsidRDefault="009A2673" w:rsidP="009A2673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УТВЕРЖДАЮ:</w:t>
      </w:r>
      <w:r w:rsidRPr="00B96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407AB39E" w14:textId="77777777" w:rsidR="009A2673" w:rsidRPr="00B9646E" w:rsidRDefault="009A2673" w:rsidP="009A2673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Генеральный директор</w:t>
      </w:r>
    </w:p>
    <w:p w14:paraId="3E4991AF" w14:textId="14672531" w:rsidR="009A2673" w:rsidRPr="00B9646E" w:rsidRDefault="009A2673" w:rsidP="009A2673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Тендерной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Комиссии</w:t>
      </w:r>
    </w:p>
    <w:p w14:paraId="2766C5E3" w14:textId="77777777" w:rsidR="009A2673" w:rsidRPr="00B9646E" w:rsidRDefault="009A2673" w:rsidP="009A2673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"Ойлгазтэт"</w:t>
      </w:r>
    </w:p>
    <w:p w14:paraId="2CC24ABE" w14:textId="77777777" w:rsidR="009A2673" w:rsidRPr="00B9646E" w:rsidRDefault="009A2673" w:rsidP="009A2673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_______________В. К. Фахретдинов</w:t>
      </w:r>
    </w:p>
    <w:p w14:paraId="7C76FF91" w14:textId="7C3764B1" w:rsidR="00CD0D89" w:rsidRDefault="00CD0D89" w:rsidP="009A2673">
      <w:pPr>
        <w:tabs>
          <w:tab w:val="left" w:leader="underscore" w:pos="7371"/>
          <w:tab w:val="left" w:pos="7797"/>
          <w:tab w:val="left" w:leader="underscore" w:pos="949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1EE6CA" w14:textId="6088C366" w:rsidR="00CD0D89" w:rsidRDefault="00CD0D89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BD0F2C" w14:textId="64FBF322" w:rsidR="00CD0D89" w:rsidRDefault="00CD0D89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AB4BC6" w14:textId="77777777" w:rsidR="00CD0D89" w:rsidRPr="00F55274" w:rsidRDefault="00CD0D89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2A530F" w14:textId="2023EDC8" w:rsidR="00BC3B9B" w:rsidRPr="00D82DD2" w:rsidRDefault="00BC3B9B" w:rsidP="00BC3B9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ТЕХНИЧЕСКОЕ ЗАДАНИЕ</w:t>
      </w:r>
      <w:r w:rsidR="009A267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ЛОТ 2</w:t>
      </w:r>
    </w:p>
    <w:p w14:paraId="204D4AD9" w14:textId="77777777" w:rsidR="00054AE3" w:rsidRDefault="00BC3B9B" w:rsidP="00BC3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4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работ:</w:t>
      </w:r>
    </w:p>
    <w:p w14:paraId="4E95B685" w14:textId="00903062" w:rsidR="00BC3B9B" w:rsidRPr="00054AE3" w:rsidRDefault="00BC3B9B" w:rsidP="00054AE3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«</w:t>
      </w:r>
      <w:r w:rsidR="00EA5626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Стандарт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ны</w:t>
      </w:r>
      <w:r w:rsidR="008B2DCC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е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исследования керна </w:t>
      </w:r>
      <w:r w:rsidR="00931D9E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поисковой</w:t>
      </w:r>
      <w:r w:rsidR="00431530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скважины №</w:t>
      </w:r>
      <w:r w:rsidR="00D1302A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7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</w:t>
      </w:r>
      <w:r w:rsidR="00D70304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Малокинельского</w:t>
      </w:r>
      <w:r w:rsidR="005054F7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участка</w:t>
      </w:r>
      <w:r w:rsidR="00FF2F1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недр</w:t>
      </w:r>
      <w:r w:rsidR="005054F7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Оренбургской области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20D0D41A" w14:textId="37778DAB" w:rsidR="00054AE3" w:rsidRPr="00054AE3" w:rsidRDefault="00054AE3" w:rsidP="00054AE3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«Специальные исследования керна поисковой скважины № </w:t>
      </w:r>
      <w:r w:rsidR="00D1302A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7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Малокинельского </w:t>
      </w:r>
      <w:r w:rsidR="00FF2F16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участка</w:t>
      </w:r>
      <w:r w:rsidR="00FF2F1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недр</w:t>
      </w:r>
      <w:r w:rsidR="00FF2F16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Оренбургской области»</w:t>
      </w:r>
    </w:p>
    <w:p w14:paraId="455CF9AB" w14:textId="77777777" w:rsidR="00054AE3" w:rsidRPr="00054AE3" w:rsidRDefault="00054AE3" w:rsidP="0005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87FCC8" w14:textId="77777777" w:rsidR="00BC3B9B" w:rsidRPr="00D82DD2" w:rsidRDefault="00BC3B9B" w:rsidP="00054AE3">
      <w:pPr>
        <w:spacing w:after="0" w:line="240" w:lineRule="auto"/>
        <w:ind w:firstLine="156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BF97725" w14:textId="6CD33C9F" w:rsidR="00BC3B9B" w:rsidRPr="00D82DD2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Стадия: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поиск и </w:t>
      </w:r>
      <w:r w:rsidR="00431530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</w:p>
    <w:p w14:paraId="0C5CB544" w14:textId="77777777" w:rsidR="00BC3B9B" w:rsidRPr="00D82DD2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Полезные ископаемые: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нефть </w:t>
      </w:r>
    </w:p>
    <w:p w14:paraId="5BA2979E" w14:textId="325E9598" w:rsidR="00BC3B9B" w:rsidRPr="00D82DD2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Местонахождение </w:t>
      </w:r>
      <w:r w:rsidR="00FF2F16"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объекта: </w:t>
      </w:r>
      <w:r w:rsidR="00FF2F16"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Оренбургская область </w:t>
      </w:r>
    </w:p>
    <w:p w14:paraId="079F5ECB" w14:textId="77777777" w:rsidR="00BC3B9B" w:rsidRPr="00D82DD2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455C9" w14:textId="77777777" w:rsidR="00BC3B9B" w:rsidRPr="00D82DD2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постановки работ</w:t>
      </w:r>
    </w:p>
    <w:p w14:paraId="3CC799CA" w14:textId="31E22094" w:rsidR="00EB7244" w:rsidRPr="00D82DD2" w:rsidRDefault="00EB7244" w:rsidP="00D82DD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Поиск, оценка ресурсов и в </w:t>
      </w:r>
      <w:r w:rsidR="00D57C6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месторождения</w:t>
      </w:r>
    </w:p>
    <w:p w14:paraId="3D9A6577" w14:textId="77777777" w:rsidR="00BC3B9B" w:rsidRPr="00D82DD2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35A86" w14:textId="77777777" w:rsidR="00BC3B9B" w:rsidRPr="00D82DD2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Целевое назначение работ</w:t>
      </w:r>
    </w:p>
    <w:p w14:paraId="3824ADC8" w14:textId="147A9E50" w:rsidR="00BC3B9B" w:rsidRPr="00D82DD2" w:rsidRDefault="003878B3" w:rsidP="00D82DD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2.1.  </w:t>
      </w:r>
      <w:r w:rsidR="00EB724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Стандартные п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етрофизические </w:t>
      </w:r>
      <w:r w:rsidR="003A6BC6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литолого-петрографические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исследования </w:t>
      </w:r>
      <w:r w:rsidR="00885938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керна </w:t>
      </w:r>
      <w:r w:rsidR="00EA5626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выполняются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</w:t>
      </w:r>
      <w:r w:rsidR="004F3925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информации, необходимой для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</w:t>
      </w:r>
      <w:r w:rsidR="00FE1466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перспектив нефтегазоносности продуктивных отложений</w:t>
      </w:r>
      <w:r w:rsidR="0044575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каширского яруса (А0), ба</w:t>
      </w:r>
      <w:r w:rsidR="00BB73F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44575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кирского </w:t>
      </w:r>
      <w:r w:rsidR="00FC7549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яруса (А4),</w:t>
      </w:r>
      <w:r w:rsidR="0044575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4071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бобриковского (Б2)</w:t>
      </w:r>
      <w:r w:rsidR="00DF32E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14071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турнейского яруса (Т1)</w:t>
      </w:r>
      <w:r w:rsidR="008E47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F32E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пашийского горизонта (Д0)</w:t>
      </w:r>
      <w:r w:rsidR="008E4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5A48D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E4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рдатовского горизонта</w:t>
      </w:r>
      <w:r w:rsidR="005A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(Д3)</w:t>
      </w:r>
      <w:r w:rsidR="0036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вскрытого скв</w:t>
      </w:r>
      <w:r w:rsidR="00DF32E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ажиной</w:t>
      </w:r>
      <w:r w:rsidR="00D7030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30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E27F7" w:rsidRPr="005E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030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Малокинельского</w:t>
      </w:r>
      <w:r w:rsidR="005054F7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</w:t>
      </w:r>
      <w:r w:rsidR="005E27F7" w:rsidRPr="005E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7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</w:t>
      </w:r>
      <w:r w:rsidR="005054F7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</w:t>
      </w:r>
      <w:r w:rsidR="00316CFF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для обеспечения необходимыми петрофизическими данными дальнейших работ по подсчету запасов углеводородов, проектированию разработки и созданию 3</w:t>
      </w:r>
      <w:r w:rsidR="00316CFF"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316CFF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-геологических и гидродинамических моделей залежей указанных продуктивных пластов</w:t>
      </w:r>
      <w:r w:rsidR="00784A99" w:rsidRPr="00D82DD2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.</w:t>
      </w:r>
    </w:p>
    <w:p w14:paraId="16E61124" w14:textId="3231EB10" w:rsidR="008E2D3A" w:rsidRPr="00D82DD2" w:rsidRDefault="008E2D3A" w:rsidP="00D82DD2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</w:p>
    <w:p w14:paraId="1002FCF3" w14:textId="5D802F59" w:rsidR="00BC3B9B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Геологические задачи</w:t>
      </w:r>
    </w:p>
    <w:p w14:paraId="19A55C80" w14:textId="378C6B65" w:rsidR="00054AE3" w:rsidRPr="00D82DD2" w:rsidRDefault="00054AE3" w:rsidP="00054AE3">
      <w:pPr>
        <w:widowControl w:val="0"/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Стандартные исследования керна</w:t>
      </w:r>
    </w:p>
    <w:p w14:paraId="3249983C" w14:textId="2E1B2E75" w:rsidR="003878B3" w:rsidRPr="00E8088E" w:rsidRDefault="00BC3B9B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054AE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878B3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EA5626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 w:rsidR="003878B3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отбора из скважинного керна достаточного количества лабораторных проб (образцов) на запланированные виды анализов, необходимые для целевого назначения </w:t>
      </w:r>
      <w:r w:rsidR="003878B3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 работ (см. раздел 2);</w:t>
      </w:r>
    </w:p>
    <w:p w14:paraId="28C0DF1C" w14:textId="77777777" w:rsidR="00F23119" w:rsidRPr="00E8088E" w:rsidRDefault="00DA15DC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="008036E9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профильных </w:t>
      </w:r>
      <w:r w:rsidR="00115E34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акустических исследований в лаборатории с шагом 5 см для калибровки скважинного акустического каротажа и уточнения расчетов пористости по ГИС.</w:t>
      </w:r>
    </w:p>
    <w:p w14:paraId="2FAEDA45" w14:textId="2CFD389B" w:rsidR="00DA15DC" w:rsidRPr="00E8088E" w:rsidRDefault="00F23119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Проведение профильных исследований проницаемости в лаборатории с шагом 5 см для уточнения фильтрационных свойств керна.</w:t>
      </w:r>
      <w:r w:rsidR="00115E34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2E769D8" w14:textId="5BC26858" w:rsidR="00DE3011" w:rsidRPr="00E8088E" w:rsidRDefault="00054AE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F23119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Проведение</w:t>
      </w:r>
      <w:r w:rsidR="00DE3011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обеспечивающих точную привязку скважинного керна по глубине;</w:t>
      </w:r>
    </w:p>
    <w:p w14:paraId="145F9722" w14:textId="7B010844" w:rsidR="003878B3" w:rsidRPr="00E8088E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23119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.  Качественное выполнение подготовки отобранных проб к дальнейшим исследованиям;</w:t>
      </w:r>
    </w:p>
    <w:p w14:paraId="66661BB5" w14:textId="306265D3" w:rsidR="003878B3" w:rsidRPr="00E8088E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23119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Проведение </w:t>
      </w:r>
      <w:r w:rsidR="00DE3011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необходимого </w:t>
      </w: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комплекса, так называемых, стандартных исследований в атмосферных (поверхностных) условиях;</w:t>
      </w:r>
    </w:p>
    <w:p w14:paraId="04D614D3" w14:textId="108D9C96" w:rsidR="003878B3" w:rsidRPr="00E8088E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3119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54AE3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DE3011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="00D57C6B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необходимых для оставления литолого-петрографической характеристики целевых изучаемых пластов Малокинельского участка</w:t>
      </w:r>
      <w:r w:rsidR="005E27F7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недр</w:t>
      </w:r>
      <w:r w:rsidR="00D57C6B"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B03710" w14:textId="005F5037" w:rsidR="00054AE3" w:rsidRPr="00E8088E" w:rsidRDefault="00054AE3" w:rsidP="00D82DD2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E8088E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Специальные исследования керна</w:t>
      </w:r>
    </w:p>
    <w:p w14:paraId="43FB617C" w14:textId="7DBC76E5" w:rsidR="0073610A" w:rsidRPr="00E8088E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  Проведение при термобарических (пластовых) условиях электрометрических и емкостных исследований керна, необходимых для построения зависимостей параметра пористости от пористости, применяемых для расчёта начальной нефтенасыщенности пласта, а также для интерпретации акустического каротажа (АК) скважин и определения пористости по ГИС (по АК);</w:t>
      </w:r>
    </w:p>
    <w:p w14:paraId="1DD7B5EE" w14:textId="60CC3079" w:rsidR="0073610A" w:rsidRPr="00DD782F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88E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  Проведение на керновых моделях каждого из изучаемых пластов отдельных лабораторных опытов по моделированию процесса вытеснения нефти с целью получения</w:t>
      </w: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данных, необходимых для построения зависимостей остаточной нефтенасыщенности от проницаемости и дальнейшего расчёта коэффициентов вытеснения и извлечения нефти для этих пластов, а также для определения нижнего предела пористости методом сопоставления открытой и динамической пористостей;</w:t>
      </w:r>
    </w:p>
    <w:p w14:paraId="776B23CE" w14:textId="1FA6B4D1" w:rsidR="0073610A" w:rsidRPr="00DD782F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Проведение на керновых моделях каждого из изучаемых пластов отдельных лабораторных опытов по определению фазовых проницаемостей для нефти и воды, необходимых для построения в дальнейшем гидродинамических моделей каждой из соответствующих залежей;</w:t>
      </w:r>
    </w:p>
    <w:p w14:paraId="6394FADC" w14:textId="77777777" w:rsidR="0073610A" w:rsidRPr="00D82DD2" w:rsidRDefault="0073610A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D40FA" w14:textId="2AAE63F1" w:rsidR="00BC3B9B" w:rsidRPr="00D82DD2" w:rsidRDefault="008E2D3A" w:rsidP="00D82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</w:t>
      </w:r>
    </w:p>
    <w:p w14:paraId="4512A171" w14:textId="41B567EF" w:rsidR="00BC3B9B" w:rsidRPr="00D82DD2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Погрузка и доставка к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исследования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40828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="00C017D9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кернохранилища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расположенного в г.</w:t>
      </w:r>
      <w:r w:rsidR="00CD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Самара 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счет.</w:t>
      </w:r>
    </w:p>
    <w:p w14:paraId="5F22E1FB" w14:textId="32839DD3" w:rsidR="008E2D3A" w:rsidRPr="00D82DD2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о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тработанн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(доставка и разгрузка) в кернохранилище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(</w:t>
      </w:r>
      <w:r w:rsidR="007D684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Самара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за счет </w:t>
      </w:r>
      <w:r w:rsidR="00840828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</w:t>
      </w:r>
      <w:r w:rsidR="007D684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14:paraId="7EEB6DF1" w14:textId="2E9934D9" w:rsidR="00BC3B9B" w:rsidRPr="00D82DD2" w:rsidRDefault="008E2D3A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лабораторные и аналитические работы выполняются </w:t>
      </w:r>
      <w:r w:rsidR="00840828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согласно требованиям действующих ГОСТов, ОСТов и рекомендациям методических руководств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4D7386" w14:textId="77777777" w:rsidR="00BC3B9B" w:rsidRPr="00BC3B9B" w:rsidRDefault="00BC3B9B" w:rsidP="00BC3B9B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55E2B2" w14:textId="0694F3BC" w:rsidR="00BC3B9B" w:rsidRDefault="00BC3B9B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</w:t>
      </w:r>
    </w:p>
    <w:p w14:paraId="1B572713" w14:textId="059EBB97" w:rsidR="0073610A" w:rsidRPr="002D4214" w:rsidRDefault="0073610A" w:rsidP="0073610A">
      <w:pPr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Стандартные исследования керна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7069"/>
        <w:gridCol w:w="1100"/>
        <w:gridCol w:w="1038"/>
      </w:tblGrid>
      <w:tr w:rsidR="002D4214" w:rsidRPr="002D4214" w14:paraId="5A692C98" w14:textId="77777777" w:rsidTr="00B5512D">
        <w:trPr>
          <w:trHeight w:val="792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033F6F31" w14:textId="69A39E6A" w:rsidR="00BC3B9B" w:rsidRPr="002D4214" w:rsidRDefault="0073610A" w:rsidP="001E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C3B9B"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33994D1E" w14:textId="19635615" w:rsidR="00BC3B9B" w:rsidRPr="002D4214" w:rsidRDefault="00BC3B9B" w:rsidP="001E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  <w:r w:rsidR="00956120"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(описание)</w:t>
            </w: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работ</w:t>
            </w:r>
            <w:r w:rsidR="002F159B"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</w:t>
            </w: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анализа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B305916" w14:textId="36F15249" w:rsidR="00BC3B9B" w:rsidRPr="002D4214" w:rsidRDefault="00BC3B9B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</w:t>
            </w:r>
            <w:r w:rsidR="002F159B"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иница</w:t>
            </w: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изм</w:t>
            </w:r>
            <w:r w:rsidR="002F159B"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ерения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428744DA" w14:textId="6210DEC1" w:rsidR="00BC3B9B" w:rsidRPr="002D4214" w:rsidRDefault="00BC3B9B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Плановый объем</w:t>
            </w:r>
          </w:p>
        </w:tc>
      </w:tr>
      <w:tr w:rsidR="002D4214" w:rsidRPr="002D4214" w14:paraId="068180FD" w14:textId="77777777" w:rsidTr="00710710">
        <w:trPr>
          <w:trHeight w:val="28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7CA9507B" w14:textId="5E22FCC9" w:rsidR="00BC3B9B" w:rsidRPr="002D4214" w:rsidRDefault="004A4265" w:rsidP="00D37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1.</w:t>
            </w:r>
            <w:r w:rsidR="00BC3B9B"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2755FD"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 ПОДГОТОВИТЕЛЬНЫЕ РАБОТЫ (ПРОБООТБОР, ПРОБОПОДГОТОВКА) И РАБОТЫ </w:t>
            </w:r>
            <w:r w:rsidR="00D37195"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</w:t>
            </w:r>
            <w:r w:rsidR="002755FD"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ПОЛНОРАЗМЕРН</w:t>
            </w:r>
            <w:r w:rsidR="00D37195"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</w:t>
            </w:r>
            <w:r w:rsidR="002755FD"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 КЕРН</w:t>
            </w:r>
            <w:r w:rsidR="00D37195"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</w:t>
            </w:r>
          </w:p>
        </w:tc>
      </w:tr>
      <w:tr w:rsidR="002D4214" w:rsidRPr="002D4214" w14:paraId="4F8749E8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13E1897" w14:textId="77777777" w:rsidR="00BC3B9B" w:rsidRPr="002D4214" w:rsidRDefault="00BC3B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364238EA" w14:textId="77777777" w:rsidR="00BC3B9B" w:rsidRPr="002D4214" w:rsidRDefault="00BC3B9B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Детальное послойное литологическое макроскопическое изучение и описание керна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58E3D9B" w14:textId="05591799" w:rsidR="00BC3B9B" w:rsidRPr="002D4214" w:rsidRDefault="00BC3B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2F159B"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CDE198E" w14:textId="60EDB1B6" w:rsidR="00BC3B9B" w:rsidRPr="002D4214" w:rsidRDefault="00D1302A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7C735796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142B23A6" w14:textId="77777777" w:rsidR="002F159B" w:rsidRPr="002D4214" w:rsidRDefault="002F15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56034D07" w14:textId="5F231544" w:rsidR="001F7FFD" w:rsidRPr="002D4214" w:rsidRDefault="001F7FFD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цифровое фотографирование полноразмерного керна в дневном и ультрафиолетовом освещении до продольной распиловки и до отбора лабораторных проб (фото выполняются в таре бурового предприятия, в которой керн был получен от Заказчика)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7AEE872" w14:textId="14FA672E" w:rsidR="002F159B" w:rsidRPr="002D4214" w:rsidRDefault="002F15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C18549F" w14:textId="2623DEEE" w:rsidR="002F159B" w:rsidRPr="002D4214" w:rsidRDefault="00D1302A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59467A0C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6CBB2E8" w14:textId="4935EB93" w:rsidR="00D735E3" w:rsidRPr="002D4214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F9B1DEF" w14:textId="2E532D46" w:rsidR="001F7FFD" w:rsidRPr="002D4214" w:rsidRDefault="001F7FFD" w:rsidP="00D7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Цифровое фотографирование полноразмерного керна в дневном и ультрафиолетовом освещении после продольной распиловки (фото выполняются в таре бурового предприятия, в которой керн был получен от Заказчика)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CD847BF" w14:textId="643CD3E3" w:rsidR="00D735E3" w:rsidRPr="002D4214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0452FC5" w14:textId="6D4B3FFE" w:rsidR="00D735E3" w:rsidRPr="002D4214" w:rsidRDefault="00D1302A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4E58F61D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3B7B3E96" w14:textId="11685B91" w:rsidR="004F798F" w:rsidRPr="002D4214" w:rsidRDefault="002D4214" w:rsidP="004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21CCB80" w14:textId="2004CD1C" w:rsidR="004F798F" w:rsidRPr="002D4214" w:rsidRDefault="004F798F" w:rsidP="004F798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2D4214">
              <w:rPr>
                <w:rFonts w:ascii="Times New Roman" w:hAnsi="Times New Roman" w:cs="Times New Roman"/>
                <w:sz w:val="20"/>
                <w:szCs w:val="20"/>
              </w:rPr>
              <w:t>Переукладка</w:t>
            </w:r>
            <w:proofErr w:type="spellEnd"/>
            <w:r w:rsidRPr="002D4214">
              <w:rPr>
                <w:rFonts w:ascii="Times New Roman" w:hAnsi="Times New Roman" w:cs="Times New Roman"/>
                <w:sz w:val="20"/>
                <w:szCs w:val="20"/>
              </w:rPr>
              <w:t xml:space="preserve"> продольно распиленного керна в специальные лотки и выполнение его колонкового цифрового фотографирования с высоким разрешением в дневном и ультрафиолетовом освещении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5B79A29" w14:textId="77BC4F48" w:rsidR="004F798F" w:rsidRPr="002D4214" w:rsidRDefault="004F798F" w:rsidP="004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FA1D444" w14:textId="0E3A7B30" w:rsidR="004F798F" w:rsidRPr="002D4214" w:rsidRDefault="004F798F" w:rsidP="004F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218F9391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7BD4C30" w14:textId="2CCDC0F0" w:rsidR="002877B9" w:rsidRPr="002D4214" w:rsidRDefault="002D4214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420B178" w14:textId="069F2CCB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highlight w:val="yellow"/>
                <w:lang w:eastAsia="ru-RU"/>
              </w:rPr>
            </w:pPr>
            <w:r w:rsidRPr="002D4214">
              <w:rPr>
                <w:rFonts w:ascii="Times New Roman" w:hAnsi="Times New Roman" w:cs="Times New Roman"/>
                <w:sz w:val="20"/>
                <w:szCs w:val="20"/>
              </w:rPr>
              <w:t>Цифровое фотографирование полноразмерного керна в дневном и ультрафиолетовом освещении после отбора лабораторных проб (фото выполняются в таре бурового предприятия, в которой керн был получен от Заказчика)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5450EE1" w14:textId="7494A7FE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5588FC0" w14:textId="05FDA706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5E74EE6F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6FF41132" w14:textId="0D60DF22" w:rsidR="002877B9" w:rsidRPr="002D4214" w:rsidRDefault="002D4214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0144A72D" w14:textId="0E7BB54E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Профильная гамма-спектрометрия и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плотнометрия</w:t>
            </w:r>
            <w:proofErr w:type="spellEnd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полноразмерного керна для его привязки по глубине к каротажу (к ГИС).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Переукладка</w:t>
            </w:r>
            <w:proofErr w:type="spellEnd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кусков, участков скважинного керна для восстановление природного порядка чередования пород (выполняется при необходимости)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1CE0E23" w14:textId="0C19FB13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0135AD" w14:textId="30EC1C36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1506980D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6D0C6DC" w14:textId="7E854982" w:rsidR="002877B9" w:rsidRPr="002D4214" w:rsidRDefault="002D4214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269B605" w14:textId="6101A527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Продольная распиловка скважинного керна в соотношении 1/3 – 2/3 по диаметру (срезание горбушки)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C78BE53" w14:textId="4E27F07E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F2A4E31" w14:textId="6D42023D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4E9664D3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B13E46E" w14:textId="7B641CF7" w:rsidR="002877B9" w:rsidRPr="002D4214" w:rsidRDefault="002D4214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52F3E1B" w14:textId="14435342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интервального времени пробега продольных и поперечных акустических волн на стандартных образцах керна кубической формы в 3-х направлениях (параллельно и перпендикулярно напластованию) с расчётом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геомеханических</w:t>
            </w:r>
            <w:proofErr w:type="spellEnd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параметров и определением соответствующей анизотропии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06E7790" w14:textId="47FEA2E2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8ED9C69" w14:textId="684BD14E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2D4214" w:rsidRPr="002D4214" w14:paraId="30B67140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6500B8C" w14:textId="16309FB7" w:rsidR="002877B9" w:rsidRPr="002D4214" w:rsidRDefault="002D4214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7D7D7D3" w14:textId="6705AD11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Профильные исследования проницаемости керна с шагом 5 см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E7F6495" w14:textId="103313A3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842AB66" w14:textId="128506F2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5C5B3F78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46EC0831" w14:textId="0DBA23AC" w:rsidR="002877B9" w:rsidRPr="002D4214" w:rsidRDefault="002D4214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680320E8" w14:textId="4435EE2A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литолого-геофизической колонки с привязанным к каротажу керном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B124DB4" w14:textId="336EFC34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83BE208" w14:textId="3006EC1A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76DD16C4" w14:textId="77777777" w:rsidTr="00B5512D">
        <w:trPr>
          <w:trHeight w:val="517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39ED462" w14:textId="66808016" w:rsidR="002877B9" w:rsidRPr="002D4214" w:rsidRDefault="002D4214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6F467BC1" w14:textId="770D3735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Отбор и изготовление стандартных образцов керна цилиндрической формы (выбуривание, обрезка,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пришлифовка</w:t>
            </w:r>
            <w:proofErr w:type="spellEnd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торцов) и их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фотодокументирование</w:t>
            </w:r>
            <w:proofErr w:type="spellEnd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и после экстракции с целью демонстрации особенностей строения и характера насыщения (технология подготовки образцов регламентируется ГОСТ 26450.0-85)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E06983D" w14:textId="55E5E1FD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E0B698C" w14:textId="6C550188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2D4214" w:rsidRPr="002D4214" w14:paraId="1B8E9BE7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1ABF6786" w14:textId="1D5E1753" w:rsidR="002877B9" w:rsidRPr="002D4214" w:rsidRDefault="000A4A66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3BF33F25" w14:textId="6E607B90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 и выпиловка стандартных образцов керна кубической формы и их фото документирование до и после экстракции с целью демонстрации особенностей строения и характера насыщения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DCA4282" w14:textId="46E02B7C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3666DC9" w14:textId="5A396A28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2D4214" w:rsidRPr="002D4214" w14:paraId="78859323" w14:textId="77777777" w:rsidTr="00B5512D">
        <w:trPr>
          <w:trHeight w:val="28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48FFA544" w14:textId="615BA9BB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1273EBF6" w14:textId="478942E1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Экстрагирование образцов керна (отмывание от нефтей)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42FF012" w14:textId="5C803A2F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3E19A2C1" w14:textId="261D59B3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2D4214" w:rsidRPr="002D4214" w14:paraId="655DD918" w14:textId="77777777" w:rsidTr="00B5512D">
        <w:trPr>
          <w:trHeight w:val="165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76A9B6E" w14:textId="402BD02A" w:rsidR="002877B9" w:rsidRPr="000A4A66" w:rsidRDefault="000A4A66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FD98C3A" w14:textId="537DDB1B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Отмывка пустотного пространства образцов керна от солей и их высушивание до неизменной массы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7E54891" w14:textId="7A1F99E1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221D9EB2" w14:textId="35FE2CAB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2D4214" w:rsidRPr="002D4214" w14:paraId="4D6717AA" w14:textId="77777777" w:rsidTr="00B5512D">
        <w:trPr>
          <w:trHeight w:val="16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125FD9B" w14:textId="4D823F78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97EFB0E" w14:textId="061E1753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петрографических шлифов стандартного размера (около 20х20 мм)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771F018" w14:textId="07FC5E35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14C8C6" w14:textId="55A2E03D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2D4214" w:rsidRPr="002D4214" w14:paraId="7CE17C55" w14:textId="77777777" w:rsidTr="00710710">
        <w:trPr>
          <w:trHeight w:val="105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7447ADBF" w14:textId="11CBB1AB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  СТАНДАРТНЫЕ ПЕТРОФИЗИЧЕСКИЕ ИССЛЕДОВАНИЯ КЕРНА</w:t>
            </w:r>
          </w:p>
        </w:tc>
      </w:tr>
      <w:tr w:rsidR="002D4214" w:rsidRPr="002D4214" w14:paraId="79CC0304" w14:textId="77777777" w:rsidTr="00710710">
        <w:trPr>
          <w:trHeight w:val="11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480EC5ED" w14:textId="44A69536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2.1. Комплекс базовых исследований</w:t>
            </w:r>
          </w:p>
        </w:tc>
      </w:tr>
      <w:tr w:rsidR="002D4214" w:rsidRPr="002D4214" w14:paraId="55E66EEE" w14:textId="77777777" w:rsidTr="00B5512D">
        <w:trPr>
          <w:trHeight w:val="10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B6CD445" w14:textId="1135A48A" w:rsidR="002877B9" w:rsidRPr="002D4214" w:rsidRDefault="000A4A66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9180998" w14:textId="5973166C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пород на образцах керна цилиндрической формы (ГОСТ 26450.1-85)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A3504B4" w14:textId="250E724D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F024A3A" w14:textId="7E2D86BE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2D4214" w:rsidRPr="002D4214" w14:paraId="5FBBD94E" w14:textId="77777777" w:rsidTr="00B5512D">
        <w:trPr>
          <w:trHeight w:val="10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EA944ED" w14:textId="63215BC0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EC60799" w14:textId="075D614B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пород на образцах керна кубической формы (ГОСТ 26450.1-85).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E1E47B5" w14:textId="246A3092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AB1BD67" w14:textId="75A051F4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2D4214" w:rsidRPr="002D4214" w14:paraId="763D6B47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DD0F32F" w14:textId="01108A79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40E3F2C" w14:textId="4C04B2F7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эффективной пористости на образцах керна цилиндрической формы (расчет с учётом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11, 19)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19A4072" w14:textId="5FE59122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5A71781" w14:textId="48FE844E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65E21FAC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3A04660" w14:textId="087FE983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6B8D7D2" w14:textId="43222934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на образцах керна цилиндрической формы (ГОСТ 26450.2-85)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C3C894D" w14:textId="6CC16321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6C2C09" w14:textId="02A3621C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2D4214" w:rsidRPr="002D4214" w14:paraId="6E17C651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CA48A64" w14:textId="20258661" w:rsidR="002877B9" w:rsidRPr="002D4214" w:rsidRDefault="000A4A66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1F5DD268" w14:textId="125DF62C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в 3-х направлениях (два параллельно и одно перпендикулярно напластованию) на образцах керна кубической формы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D5D9C79" w14:textId="22C963FD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B48ACBE" w14:textId="541CEBCC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2D4214" w:rsidRPr="002D4214" w14:paraId="7F56C09F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668D248" w14:textId="7F2D037E" w:rsidR="002877B9" w:rsidRPr="002D4214" w:rsidRDefault="000A4A66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E580838" w14:textId="585ACE2D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удельного электрического сопротивления образцов керна при 100% водонасыщении в атмосферных условиях с расчётом параметра пористости в атмосферных условиях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240340B" w14:textId="59C5808F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0F7CBE1" w14:textId="77777777" w:rsidR="004B4953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  <w:p w14:paraId="241972D3" w14:textId="4D55548C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(30х6 пластов)</w:t>
            </w:r>
          </w:p>
        </w:tc>
      </w:tr>
      <w:tr w:rsidR="002D4214" w:rsidRPr="002D4214" w14:paraId="4D29BA3E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4F45661" w14:textId="54A44755" w:rsidR="002877B9" w:rsidRPr="002D4214" w:rsidRDefault="000A4A66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CA29EAD" w14:textId="5A1A03CE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Моделирование частичной водонасыщенности (водоудерживающей способности) методом центрифугирования и её определение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5AE5214" w14:textId="603CEB9A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B8F8D39" w14:textId="7C04C344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(30х6)</w:t>
            </w:r>
          </w:p>
        </w:tc>
      </w:tr>
      <w:tr w:rsidR="002D4214" w:rsidRPr="002D4214" w14:paraId="4F0D5983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FA44471" w14:textId="33FA030E" w:rsidR="002877B9" w:rsidRPr="002D4214" w:rsidRDefault="000A4A66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BE2AFC4" w14:textId="6F545409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удельного электрического сопротивления при частичном водонасыщении с расчётом параметра насыщения в атмосферных условиях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27DD0D7" w14:textId="1128CECA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FC18B64" w14:textId="5D996895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(30х6)</w:t>
            </w:r>
          </w:p>
        </w:tc>
      </w:tr>
      <w:tr w:rsidR="002D4214" w:rsidRPr="002D4214" w14:paraId="47E3C4AD" w14:textId="77777777" w:rsidTr="00710710">
        <w:trPr>
          <w:trHeight w:val="135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5D9212B0" w14:textId="41A3A145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2.2. Комплекс дополнительных исследований</w:t>
            </w:r>
          </w:p>
        </w:tc>
      </w:tr>
      <w:tr w:rsidR="002D4214" w:rsidRPr="002D4214" w14:paraId="52698715" w14:textId="77777777" w:rsidTr="00B5512D">
        <w:trPr>
          <w:trHeight w:val="11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3A8D95A8" w14:textId="1A541389" w:rsidR="002877B9" w:rsidRPr="002D4214" w:rsidRDefault="000A4A66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4B32086" w14:textId="3DDB29B8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остаточной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водонасыщенности</w:t>
            </w:r>
            <w:proofErr w:type="spellEnd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методом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капилляриметрии</w:t>
            </w:r>
            <w:proofErr w:type="spellEnd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(методом постепенного вытеснения через полупроницаемые мембраны из образца керна воды газом, подаваемым под давлением от 0 до не менее 12 кгс/см2). Построение кривой капиллярное давление –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флюидонасыщенность</w:t>
            </w:r>
            <w:proofErr w:type="spellEnd"/>
          </w:p>
        </w:tc>
        <w:tc>
          <w:tcPr>
            <w:tcW w:w="1100" w:type="dxa"/>
            <w:shd w:val="clear" w:color="auto" w:fill="auto"/>
            <w:vAlign w:val="center"/>
          </w:tcPr>
          <w:p w14:paraId="46F3B45B" w14:textId="46E6ACE0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E5AF4AF" w14:textId="03077632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4214" w:rsidRPr="002D4214" w14:paraId="62E7A4CB" w14:textId="77777777" w:rsidTr="00B5512D">
        <w:trPr>
          <w:trHeight w:val="13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652077B" w14:textId="521C83BA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3F5EDF9" w14:textId="11B593CD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Петрографическое исследование шлифов с помощью микроскопа и составление их детального литологического описания с указанием минералогического состава пород и особенностей структурного строения пустотного пространства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CB73FB3" w14:textId="7DF3CD40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D13927E" w14:textId="614E0148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2D4214" w:rsidRPr="002D4214" w14:paraId="643CA05A" w14:textId="77777777" w:rsidTr="00B5512D">
        <w:trPr>
          <w:trHeight w:val="13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5EEDA890" w14:textId="488E45C3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E687B52" w14:textId="0E7413A6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гранулометрического состава породы (выполняется для терригенных пород)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94FDEEA" w14:textId="12F02FD3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827A6F4" w14:textId="4A7E5375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2D4214" w:rsidRPr="002D4214" w14:paraId="3F5F3FA7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F06EB00" w14:textId="33CC1B5E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7724A85" w14:textId="535FB4F9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</w:t>
            </w:r>
            <w:proofErr w:type="spellStart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карбонатности</w:t>
            </w:r>
            <w:proofErr w:type="spellEnd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породы с раздельной оценкой содержания доломита, кальцита, нерастворимого остатка и пр.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6A1C341" w14:textId="19AEA800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6CC86E2" w14:textId="0CB0A1A4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2D4214" w:rsidRPr="002D4214" w14:paraId="674B404E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1E70449D" w14:textId="711C1ECF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4050D9B" w14:textId="15AF92E1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характера смачиваемости пород (оценка степени гидрофильности-гидрофобности по ОСТу 39-180-85)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0E7D397" w14:textId="3BC59633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8AD315B" w14:textId="1E70B349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(8х6)</w:t>
            </w:r>
          </w:p>
        </w:tc>
      </w:tr>
      <w:tr w:rsidR="002D4214" w:rsidRPr="002D4214" w14:paraId="6D9B090B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016042A" w14:textId="71D8D0CA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A4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7AABAE4" w14:textId="199D26D0" w:rsidR="002877B9" w:rsidRPr="002D4214" w:rsidRDefault="002877B9" w:rsidP="0028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и анализ полученных результатов стандартных исследований керна. Подготовка графических и табличных материалов. Составление подробного научно-технического отчета о результатах выполненных работ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BD0A26D" w14:textId="221EE92A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DF43B7E" w14:textId="16E3BC63" w:rsidR="002877B9" w:rsidRPr="002D4214" w:rsidRDefault="002877B9" w:rsidP="0028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1C32CC5C" w14:textId="071B30B0" w:rsidR="00CE668F" w:rsidRPr="002D4214" w:rsidRDefault="002F159B" w:rsidP="007107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ПРИМЕЧАНИ</w:t>
      </w:r>
      <w:r w:rsidR="00CE668F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Я</w:t>
      </w:r>
      <w:r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:</w:t>
      </w:r>
    </w:p>
    <w:p w14:paraId="73B85396" w14:textId="43EFB510" w:rsidR="00077A5B" w:rsidRPr="002D4214" w:rsidRDefault="00CE668F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1) </w:t>
      </w:r>
      <w:r w:rsidR="002C2EAA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согласно инструкцией ГКЗ с одного</w:t>
      </w:r>
      <w:r w:rsidR="00077A5B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м</w:t>
      </w:r>
      <w:r w:rsidR="002F159B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етра</w:t>
      </w:r>
      <w:r w:rsidR="00077A5B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керна отбирается </w:t>
      </w:r>
      <w:r w:rsidR="00072500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не менее</w:t>
      </w:r>
      <w:r w:rsidR="00077A5B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3 образцов в </w:t>
      </w:r>
      <w:r w:rsidR="002F159B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з</w:t>
      </w:r>
      <w:r w:rsidR="00077A5B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ависимости </w:t>
      </w:r>
      <w:r w:rsidR="00072500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от степени неоднородности</w:t>
      </w:r>
      <w:r w:rsidR="00077A5B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.</w:t>
      </w:r>
    </w:p>
    <w:p w14:paraId="0BDE44D3" w14:textId="637A50B7" w:rsidR="00CE668F" w:rsidRPr="002D4214" w:rsidRDefault="00CE668F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2) лабораторные образцы керна цилиндрической и кубической формы изготавливаются </w:t>
      </w:r>
      <w:r w:rsidR="00710710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стандартного размера, то есть диаметром 30мм и длиной около 30мм (для цилиндров) и с длиной граней </w:t>
      </w:r>
      <w:r w:rsidR="00115E34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4</w:t>
      </w:r>
      <w:r w:rsidR="00710710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0х</w:t>
      </w:r>
      <w:r w:rsidR="00115E34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4</w:t>
      </w:r>
      <w:r w:rsidR="00710710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0х</w:t>
      </w:r>
      <w:r w:rsidR="00115E34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4</w:t>
      </w:r>
      <w:r w:rsidR="00710710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0мм для кубов</w:t>
      </w:r>
      <w:r w:rsidR="007F5D74"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.</w:t>
      </w:r>
    </w:p>
    <w:p w14:paraId="746612F8" w14:textId="1DC651E7" w:rsidR="007F5D74" w:rsidRPr="002D4214" w:rsidRDefault="007F5D74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2D4214">
        <w:rPr>
          <w:rFonts w:ascii="Times New Roman" w:eastAsia="Times New Roman" w:hAnsi="Times New Roman" w:cs="Times New Roman"/>
          <w:sz w:val="19"/>
          <w:szCs w:val="19"/>
          <w:lang w:eastAsia="ru-RU"/>
        </w:rPr>
        <w:t>3) работа выполняется согласно требованиям действующих ГОСТов, ОСТов и рекомендациям методических руководств.</w:t>
      </w:r>
    </w:p>
    <w:p w14:paraId="54FFBB13" w14:textId="77777777" w:rsidR="0073610A" w:rsidRPr="002D4214" w:rsidRDefault="0073610A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14:paraId="35877F05" w14:textId="39B42A69" w:rsidR="0073610A" w:rsidRPr="002D4214" w:rsidRDefault="0073610A" w:rsidP="0073610A">
      <w:pPr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Специальные исследования керна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3"/>
        <w:gridCol w:w="7000"/>
        <w:gridCol w:w="1044"/>
        <w:gridCol w:w="1162"/>
      </w:tblGrid>
      <w:tr w:rsidR="002D4214" w:rsidRPr="002D4214" w14:paraId="20F3A5D6" w14:textId="77777777" w:rsidTr="00D37AA0">
        <w:trPr>
          <w:trHeight w:val="792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0B97FD48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14:paraId="60DC583E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(описание) работы, анализа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14:paraId="00323F5C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14:paraId="22B55110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Плановый объем</w:t>
            </w:r>
          </w:p>
        </w:tc>
      </w:tr>
      <w:tr w:rsidR="002D4214" w:rsidRPr="002D4214" w14:paraId="7E57AA1C" w14:textId="77777777" w:rsidTr="00D37AA0">
        <w:trPr>
          <w:trHeight w:val="257"/>
          <w:jc w:val="center"/>
        </w:trPr>
        <w:tc>
          <w:tcPr>
            <w:tcW w:w="95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CE7F" w14:textId="77777777" w:rsidR="0073610A" w:rsidRPr="002D4214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1.  СПЕЦИАЛЬНЫЕ ИССЛЕДОВАНИЯ КЕРНА</w:t>
            </w:r>
          </w:p>
        </w:tc>
      </w:tr>
      <w:tr w:rsidR="002D4214" w:rsidRPr="002D4214" w14:paraId="402B0C77" w14:textId="77777777" w:rsidTr="00D37AA0">
        <w:trPr>
          <w:trHeight w:val="28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0425FB6C" w14:textId="77777777" w:rsidR="0073610A" w:rsidRPr="002D4214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Петрофизические исследования в условиях, моделирующих пластовые</w:t>
            </w:r>
          </w:p>
        </w:tc>
      </w:tr>
      <w:tr w:rsidR="002D4214" w:rsidRPr="002D4214" w14:paraId="59FAB71F" w14:textId="77777777" w:rsidTr="00D37AA0">
        <w:trPr>
          <w:trHeight w:val="636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4E8A0DD7" w14:textId="77777777" w:rsidR="00D07C94" w:rsidRPr="002D4214" w:rsidRDefault="00D07C94" w:rsidP="00D0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14:paraId="2141DE6E" w14:textId="76806F11" w:rsidR="00D07C94" w:rsidRPr="002D4214" w:rsidRDefault="00D07C94" w:rsidP="00D0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электрических, акустических и емкостных свойств образцов керна в термобарических условиях, моделирующих пластовые</w:t>
            </w:r>
            <w:r w:rsidR="00D93436"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(определение удельного электрического сопротивления, интервального времени пробега продольной и поперечной упругих волн, пористости и сжимаемости пор)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14:paraId="76FED5F5" w14:textId="77777777" w:rsidR="00D07C94" w:rsidRPr="002D4214" w:rsidRDefault="00D07C94" w:rsidP="00D0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14:paraId="29631A75" w14:textId="0894093E" w:rsidR="00D07C94" w:rsidRPr="002D4214" w:rsidRDefault="00D07C94" w:rsidP="00D0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(30х6)</w:t>
            </w:r>
          </w:p>
        </w:tc>
      </w:tr>
      <w:tr w:rsidR="002D4214" w:rsidRPr="002D4214" w14:paraId="50ECEC9C" w14:textId="77777777" w:rsidTr="00D37AA0">
        <w:trPr>
          <w:trHeight w:val="286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024FF815" w14:textId="77777777" w:rsidR="0073610A" w:rsidRPr="002D4214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Гидродинамические исследования в условиях, моделирующих пластовые</w:t>
            </w:r>
          </w:p>
        </w:tc>
      </w:tr>
      <w:tr w:rsidR="002D4214" w:rsidRPr="002D4214" w14:paraId="01AD7EDE" w14:textId="77777777" w:rsidTr="00D37AA0">
        <w:trPr>
          <w:trHeight w:val="792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2C3DF23E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14:paraId="5F830FA2" w14:textId="77777777" w:rsidR="0073610A" w:rsidRPr="002D4214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Моделирование процесса вытеснения нефти водой и определение коэффициента вытеснения (остаточной нефтенасыщенности) на составных образцах керна </w:t>
            </w: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цилиндрической формы (на керновой модели пласта, включающей от 3 до 10 образцов)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14:paraId="41FBB542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модель пласта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14:paraId="70658508" w14:textId="7248180F" w:rsidR="0073610A" w:rsidRPr="002D4214" w:rsidRDefault="009E176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D4214" w:rsidRPr="002D4214" w14:paraId="266DC52C" w14:textId="77777777" w:rsidTr="00D37AA0">
        <w:trPr>
          <w:trHeight w:val="528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77E8C0F8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14:paraId="373FDE63" w14:textId="77777777" w:rsidR="0073610A" w:rsidRPr="002D4214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Моделирование двухфазной фильтрации и определение относительных фазовых проницаемостей для нефти и воды при разных их соотношениях на составных образцах керна цилиндрической формы (на керновой модели пласта, включающей не менее 3 образцов)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14:paraId="284342EC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пласта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14:paraId="376B3219" w14:textId="52CFEEE2" w:rsidR="0073610A" w:rsidRPr="002D4214" w:rsidRDefault="009E176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D4214" w:rsidRPr="002D4214" w14:paraId="70829C4B" w14:textId="77777777" w:rsidTr="00D37AA0">
        <w:trPr>
          <w:trHeight w:val="555"/>
          <w:jc w:val="center"/>
        </w:trPr>
        <w:tc>
          <w:tcPr>
            <w:tcW w:w="383" w:type="dxa"/>
            <w:vAlign w:val="center"/>
          </w:tcPr>
          <w:p w14:paraId="5C31E586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163345ED" w14:textId="77777777" w:rsidR="0073610A" w:rsidRPr="002D4214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и анализ полученных результатов специальных исследований керна. Подготовка графических и табличных материалов. Составление подробного научно-технического отчета о результатах выполненных работ</w:t>
            </w:r>
            <w:r w:rsidR="00115E34"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13F3CE5" w14:textId="73E0CC5A" w:rsidR="00115E34" w:rsidRPr="002D4214" w:rsidRDefault="00115E34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и интерпретация профильных исследований керна, калибровка скважинных акустических исследований и построение планшета с </w:t>
            </w:r>
            <w:r w:rsidR="009468BB"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результатами лабораторных исследований проницаемости, пористости, параметра пористости, приведенных к условиям ТБУ.  </w:t>
            </w:r>
          </w:p>
        </w:tc>
        <w:tc>
          <w:tcPr>
            <w:tcW w:w="1044" w:type="dxa"/>
            <w:vAlign w:val="center"/>
          </w:tcPr>
          <w:p w14:paraId="720FD04A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162" w:type="dxa"/>
            <w:vAlign w:val="center"/>
          </w:tcPr>
          <w:p w14:paraId="63B6A270" w14:textId="77777777" w:rsidR="0073610A" w:rsidRPr="002D4214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5DB2E1E1" w14:textId="77777777" w:rsidR="0073610A" w:rsidRPr="00E8088E" w:rsidRDefault="0073610A" w:rsidP="007361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E8088E">
        <w:rPr>
          <w:rFonts w:ascii="Times New Roman" w:eastAsia="Times New Roman" w:hAnsi="Times New Roman" w:cs="Times New Roman"/>
          <w:sz w:val="19"/>
          <w:szCs w:val="19"/>
          <w:lang w:eastAsia="ru-RU"/>
        </w:rPr>
        <w:t>ПРИМЕЧАНИЯ:</w:t>
      </w:r>
    </w:p>
    <w:p w14:paraId="32905FA9" w14:textId="77777777" w:rsidR="0073610A" w:rsidRPr="00E8088E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E8088E">
        <w:rPr>
          <w:rFonts w:ascii="Times New Roman" w:eastAsia="Times New Roman" w:hAnsi="Times New Roman" w:cs="Times New Roman"/>
          <w:sz w:val="19"/>
          <w:szCs w:val="19"/>
          <w:lang w:eastAsia="ru-RU"/>
        </w:rPr>
        <w:t>1) все перечисленные исследования выполняются при термобарических условиях естественного залегания исследуемых отложений.</w:t>
      </w:r>
    </w:p>
    <w:p w14:paraId="67B2B7F3" w14:textId="77777777" w:rsidR="0073610A" w:rsidRPr="00E8088E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E8088E">
        <w:rPr>
          <w:rFonts w:ascii="Times New Roman" w:eastAsia="Times New Roman" w:hAnsi="Times New Roman" w:cs="Times New Roman"/>
          <w:sz w:val="19"/>
          <w:szCs w:val="19"/>
          <w:lang w:eastAsia="ru-RU"/>
        </w:rPr>
        <w:t>2) опыты по определению коэффициента вытеснения нефти и фазовых проницаемостей для нефти и воды проводятся на керновых моделях пластов, составленных из 3 и более лабораторных образцов керна.</w:t>
      </w:r>
    </w:p>
    <w:p w14:paraId="4E47D226" w14:textId="77777777" w:rsidR="0073610A" w:rsidRPr="00DD782F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E8088E">
        <w:rPr>
          <w:rFonts w:ascii="Times New Roman" w:eastAsia="Times New Roman" w:hAnsi="Times New Roman" w:cs="Times New Roman"/>
          <w:sz w:val="19"/>
          <w:szCs w:val="19"/>
          <w:lang w:eastAsia="ru-RU"/>
        </w:rPr>
        <w:t>3) в пункте 1 под электрическими свойствами подразумевается электрическое сопротивление 100% водонасыщенного образца; под акустическими – скорости распространения или интервальные времена пробега</w:t>
      </w:r>
      <w:r w:rsidRPr="00DD782F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продольной и поперечной упругой волны; под емкостными – пористость в пластовых условиях и сжимаемость пор.</w:t>
      </w:r>
    </w:p>
    <w:p w14:paraId="3DD88C7C" w14:textId="60877BCE" w:rsidR="0073610A" w:rsidRDefault="0073610A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05A381C2" w14:textId="41E6804F" w:rsidR="00894723" w:rsidRDefault="00894723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Особые условия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8A57B15" w14:textId="61D8EE8F" w:rsidR="00894723" w:rsidRDefault="003F0935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Объёмы работ могут корректироваться, как в большую, так и в меньшую сторону по результатам фактически отобранных метров керна со скважины №7 Малокинельского участка недр</w:t>
      </w:r>
    </w:p>
    <w:p w14:paraId="1BA76F3F" w14:textId="77777777" w:rsidR="003F0935" w:rsidRPr="003F0935" w:rsidRDefault="003F0935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142E41" w14:textId="10CD1CC7" w:rsidR="001963C2" w:rsidRPr="00D82DD2" w:rsidRDefault="00CE668F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Сроки </w:t>
      </w:r>
      <w:r w:rsidR="008C4328"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выполнения </w:t>
      </w: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работ:</w:t>
      </w:r>
    </w:p>
    <w:p w14:paraId="773F6221" w14:textId="28F244E0" w:rsidR="001963C2" w:rsidRPr="00D82DD2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A228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D70304"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202</w:t>
      </w:r>
      <w:r w:rsidR="008E47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5A4891E" w14:textId="6DAE04E3" w:rsidR="001963C2" w:rsidRPr="00D82DD2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окончание – 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A228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202</w:t>
      </w:r>
      <w:r w:rsidR="008E473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4A96BD7" w14:textId="77777777" w:rsidR="00F320AC" w:rsidRPr="00D82DD2" w:rsidRDefault="00F320AC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D2AED" w14:textId="5A6AAEC3" w:rsidR="001963C2" w:rsidRPr="00D82DD2" w:rsidRDefault="001963C2" w:rsidP="00F3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3878B3" w:rsidRPr="00D82DD2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  </w:t>
      </w: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документации, передаваемой Заказчику</w:t>
      </w:r>
    </w:p>
    <w:p w14:paraId="73D49691" w14:textId="567A9E6D" w:rsidR="001963C2" w:rsidRPr="00D82DD2" w:rsidRDefault="001963C2" w:rsidP="00F32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отчета на бумажном (2 экз.) и электронном (1 экз., </w:t>
      </w:r>
      <w:r w:rsidR="00072500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носителях.</w:t>
      </w:r>
    </w:p>
    <w:p w14:paraId="3DA13C07" w14:textId="77777777" w:rsidR="001963C2" w:rsidRPr="00D82DD2" w:rsidRDefault="001963C2" w:rsidP="001963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889C0D" w14:textId="72B4CEBF" w:rsidR="001963C2" w:rsidRPr="00D82DD2" w:rsidRDefault="001963C2" w:rsidP="003878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рассмотрения</w:t>
      </w:r>
      <w:r w:rsidR="00D54C5F"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сдачи</w:t>
      </w: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приемки работ</w:t>
      </w:r>
    </w:p>
    <w:p w14:paraId="2CD791D0" w14:textId="77777777" w:rsidR="001963C2" w:rsidRPr="00D82DD2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Акты сдачи-приемки выполненных работ подписываются полномочными представителями Заказчика и Исполнителя на основании представленных результатов исследований.</w:t>
      </w:r>
    </w:p>
    <w:p w14:paraId="6501B266" w14:textId="77777777" w:rsidR="001963C2" w:rsidRPr="00D82DD2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Окончательные результаты выполнения данного геолого-технического задания </w:t>
      </w:r>
      <w:bookmarkStart w:id="1" w:name="_Hlk33710725"/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представить в форме отчета о результатах работ:</w:t>
      </w:r>
    </w:p>
    <w:p w14:paraId="0D25EB18" w14:textId="35111016" w:rsidR="001963C2" w:rsidRPr="00D82DD2" w:rsidRDefault="001963C2" w:rsidP="001963C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Заказчику – в количестве 2 (двух) экземпляров на бумажном и в количестве 1 (одного) экземпляра на электронном (</w:t>
      </w:r>
      <w:r w:rsidR="00072500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</w:p>
    <w:p w14:paraId="518292E2" w14:textId="77777777" w:rsidR="00BE3965" w:rsidRPr="00D82DD2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Оренбургский филиал ФБУ «ТФГИ по Приволжскому федеральному округу»,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г. Оренбург – по 1 экземпляру на бумажном и электронном носителе;</w:t>
      </w:r>
    </w:p>
    <w:p w14:paraId="37C667A2" w14:textId="66B420FE" w:rsidR="00BE3965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ФГБУ «Росгеолфонд», г. Москва - по 1 экземпляру на бумажном и электронном носителе.</w:t>
      </w:r>
    </w:p>
    <w:p w14:paraId="276294AE" w14:textId="07B468AD" w:rsidR="007927A2" w:rsidRDefault="007927A2" w:rsidP="007927A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BC75B2" w14:textId="5610D1E7" w:rsidR="007927A2" w:rsidRPr="00CD0D89" w:rsidRDefault="00CD0D89" w:rsidP="00CD0D89">
      <w:pPr>
        <w:pStyle w:val="a3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0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финансирования/оплаты</w:t>
      </w:r>
    </w:p>
    <w:p w14:paraId="32D2A110" w14:textId="441A2B35" w:rsidR="00CD0D89" w:rsidRPr="00CD0D89" w:rsidRDefault="00CD0D89" w:rsidP="00CD0D8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F866DF" w14:textId="0591B40F" w:rsidR="00CD0D89" w:rsidRDefault="00CD0D89" w:rsidP="00CD0D8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0D89">
        <w:rPr>
          <w:rFonts w:ascii="Times New Roman" w:hAnsi="Times New Roman" w:cs="Times New Roman"/>
          <w:bCs/>
          <w:sz w:val="24"/>
          <w:szCs w:val="24"/>
        </w:rPr>
        <w:t>Расчет за выполненные работы производится на основании двухстороннего Акта приёмки выполненных работ не ранее 90 (девяносто) и не позднее 120 (ста двадцати) календарных дней с момента подписания Заказчиком Акта приёмки выполненных работ.</w:t>
      </w:r>
    </w:p>
    <w:p w14:paraId="755E44BD" w14:textId="77777777" w:rsidR="009A2673" w:rsidRDefault="009A2673" w:rsidP="00CD0D8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9968AC6" w14:textId="77777777" w:rsidR="009A2673" w:rsidRPr="0037357D" w:rsidRDefault="009A2673" w:rsidP="009A26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Составил:</w:t>
      </w:r>
    </w:p>
    <w:p w14:paraId="5F56AC6A" w14:textId="77777777" w:rsidR="009A2673" w:rsidRDefault="009A2673" w:rsidP="009A2673">
      <w:pPr>
        <w:tabs>
          <w:tab w:val="left" w:pos="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главного геолога – </w:t>
      </w:r>
    </w:p>
    <w:p w14:paraId="1B213A39" w14:textId="77777777" w:rsidR="009A2673" w:rsidRPr="0037357D" w:rsidRDefault="009A2673" w:rsidP="009A2673">
      <w:pPr>
        <w:tabs>
          <w:tab w:val="left" w:pos="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геологии и недропользования</w:t>
      </w: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Майданюк</w:t>
      </w:r>
    </w:p>
    <w:p w14:paraId="64C35CC5" w14:textId="77777777" w:rsidR="009A2673" w:rsidRPr="0037357D" w:rsidRDefault="009A2673" w:rsidP="009A2673">
      <w:pPr>
        <w:tabs>
          <w:tab w:val="left" w:pos="0"/>
          <w:tab w:val="left" w:pos="8222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tbl>
      <w:tblPr>
        <w:tblStyle w:val="a4"/>
        <w:tblW w:w="1059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402"/>
      </w:tblGrid>
      <w:tr w:rsidR="009A2673" w:rsidRPr="0037357D" w14:paraId="59742695" w14:textId="77777777" w:rsidTr="00E8088E">
        <w:trPr>
          <w:trHeight w:val="716"/>
        </w:trPr>
        <w:tc>
          <w:tcPr>
            <w:tcW w:w="7196" w:type="dxa"/>
            <w:hideMark/>
          </w:tcPr>
          <w:p w14:paraId="35CAD705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- главный инженер</w:t>
            </w:r>
          </w:p>
        </w:tc>
        <w:tc>
          <w:tcPr>
            <w:tcW w:w="3402" w:type="dxa"/>
            <w:hideMark/>
          </w:tcPr>
          <w:p w14:paraId="41A7B268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И. Н. Юрзин</w:t>
            </w:r>
          </w:p>
        </w:tc>
      </w:tr>
      <w:tr w:rsidR="009A2673" w:rsidRPr="0037357D" w14:paraId="161526C9" w14:textId="77777777" w:rsidTr="00A976D2">
        <w:trPr>
          <w:trHeight w:val="907"/>
        </w:trPr>
        <w:tc>
          <w:tcPr>
            <w:tcW w:w="7196" w:type="dxa"/>
            <w:hideMark/>
          </w:tcPr>
          <w:p w14:paraId="57F9040F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Заместитель генерального директора по экономике и финансам</w:t>
            </w:r>
          </w:p>
        </w:tc>
        <w:tc>
          <w:tcPr>
            <w:tcW w:w="3402" w:type="dxa"/>
            <w:hideMark/>
          </w:tcPr>
          <w:p w14:paraId="071D9CCD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Р. Р. Ищенко</w:t>
            </w:r>
          </w:p>
        </w:tc>
      </w:tr>
      <w:tr w:rsidR="009A2673" w:rsidRPr="0037357D" w14:paraId="6D9B937E" w14:textId="77777777" w:rsidTr="00E8088E">
        <w:trPr>
          <w:trHeight w:val="796"/>
        </w:trPr>
        <w:tc>
          <w:tcPr>
            <w:tcW w:w="7196" w:type="dxa"/>
            <w:hideMark/>
          </w:tcPr>
          <w:p w14:paraId="447DBD58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- главный геолог</w:t>
            </w:r>
          </w:p>
        </w:tc>
        <w:tc>
          <w:tcPr>
            <w:tcW w:w="3402" w:type="dxa"/>
            <w:hideMark/>
          </w:tcPr>
          <w:p w14:paraId="26D5A805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К. И. Осипов</w:t>
            </w:r>
          </w:p>
        </w:tc>
      </w:tr>
      <w:tr w:rsidR="009A2673" w:rsidRPr="0037357D" w14:paraId="3EA64D6E" w14:textId="77777777" w:rsidTr="00A976D2">
        <w:trPr>
          <w:trHeight w:val="907"/>
        </w:trPr>
        <w:tc>
          <w:tcPr>
            <w:tcW w:w="7196" w:type="dxa"/>
            <w:hideMark/>
          </w:tcPr>
          <w:p w14:paraId="04763426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по безопасности</w:t>
            </w:r>
          </w:p>
        </w:tc>
        <w:tc>
          <w:tcPr>
            <w:tcW w:w="3402" w:type="dxa"/>
            <w:hideMark/>
          </w:tcPr>
          <w:p w14:paraId="45BB5485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Е. В. </w:t>
            </w:r>
            <w:proofErr w:type="spellStart"/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Разоренов</w:t>
            </w:r>
            <w:proofErr w:type="spellEnd"/>
          </w:p>
        </w:tc>
      </w:tr>
      <w:tr w:rsidR="009A2673" w:rsidRPr="0037357D" w14:paraId="57F54BD4" w14:textId="77777777" w:rsidTr="00E8088E">
        <w:trPr>
          <w:trHeight w:val="822"/>
        </w:trPr>
        <w:tc>
          <w:tcPr>
            <w:tcW w:w="7196" w:type="dxa"/>
            <w:hideMark/>
          </w:tcPr>
          <w:p w14:paraId="0CF54A02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по правовым вопросам</w:t>
            </w:r>
          </w:p>
        </w:tc>
        <w:tc>
          <w:tcPr>
            <w:tcW w:w="3402" w:type="dxa"/>
            <w:hideMark/>
          </w:tcPr>
          <w:p w14:paraId="3924E86C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В. В. Толстых</w:t>
            </w:r>
          </w:p>
        </w:tc>
      </w:tr>
      <w:tr w:rsidR="009A2673" w:rsidRPr="0037357D" w14:paraId="0519BADB" w14:textId="77777777" w:rsidTr="00A976D2">
        <w:trPr>
          <w:trHeight w:val="907"/>
        </w:trPr>
        <w:tc>
          <w:tcPr>
            <w:tcW w:w="7196" w:type="dxa"/>
            <w:hideMark/>
          </w:tcPr>
          <w:p w14:paraId="786AE0A0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екретарь ТКО</w:t>
            </w:r>
          </w:p>
        </w:tc>
        <w:tc>
          <w:tcPr>
            <w:tcW w:w="3402" w:type="dxa"/>
            <w:hideMark/>
          </w:tcPr>
          <w:p w14:paraId="37384772" w14:textId="77777777" w:rsidR="009A2673" w:rsidRPr="0037357D" w:rsidRDefault="009A2673" w:rsidP="00A976D2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Ю. И. Худинец</w:t>
            </w:r>
          </w:p>
        </w:tc>
      </w:tr>
    </w:tbl>
    <w:p w14:paraId="1397975D" w14:textId="77777777" w:rsidR="009A2673" w:rsidRPr="00CD0D89" w:rsidRDefault="009A2673" w:rsidP="00CD0D8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2673" w:rsidRPr="00CD0D89" w:rsidSect="00E8088E">
      <w:pgSz w:w="11906" w:h="16838"/>
      <w:pgMar w:top="284" w:right="680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74793"/>
    <w:multiLevelType w:val="multilevel"/>
    <w:tmpl w:val="E0E43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10FB116C"/>
    <w:multiLevelType w:val="multilevel"/>
    <w:tmpl w:val="6ACC6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512D7"/>
    <w:multiLevelType w:val="hybridMultilevel"/>
    <w:tmpl w:val="CD0CBBF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227E3"/>
    <w:multiLevelType w:val="multilevel"/>
    <w:tmpl w:val="C7C66E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6B70F1"/>
    <w:multiLevelType w:val="hybridMultilevel"/>
    <w:tmpl w:val="F8D0C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68C5ABD"/>
    <w:multiLevelType w:val="multilevel"/>
    <w:tmpl w:val="BB28710A"/>
    <w:lvl w:ilvl="0">
      <w:start w:val="4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510" w:hanging="51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6F821B9B"/>
    <w:multiLevelType w:val="hybridMultilevel"/>
    <w:tmpl w:val="7E60AB1A"/>
    <w:lvl w:ilvl="0" w:tplc="E9D07CD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03"/>
    <w:rsid w:val="0000482A"/>
    <w:rsid w:val="00041448"/>
    <w:rsid w:val="000471AF"/>
    <w:rsid w:val="00050E5A"/>
    <w:rsid w:val="00054203"/>
    <w:rsid w:val="00054AE3"/>
    <w:rsid w:val="00072500"/>
    <w:rsid w:val="00077A5B"/>
    <w:rsid w:val="000910D8"/>
    <w:rsid w:val="00097FAD"/>
    <w:rsid w:val="000A4A66"/>
    <w:rsid w:val="0010709D"/>
    <w:rsid w:val="00115E34"/>
    <w:rsid w:val="00146421"/>
    <w:rsid w:val="00180FE0"/>
    <w:rsid w:val="001963C2"/>
    <w:rsid w:val="001E6E6D"/>
    <w:rsid w:val="001E7705"/>
    <w:rsid w:val="001F7FFD"/>
    <w:rsid w:val="002025C0"/>
    <w:rsid w:val="00206590"/>
    <w:rsid w:val="0020708A"/>
    <w:rsid w:val="00214412"/>
    <w:rsid w:val="00217960"/>
    <w:rsid w:val="002313EC"/>
    <w:rsid w:val="00233667"/>
    <w:rsid w:val="002435E2"/>
    <w:rsid w:val="002569F6"/>
    <w:rsid w:val="002755FD"/>
    <w:rsid w:val="002877B9"/>
    <w:rsid w:val="002C2EAA"/>
    <w:rsid w:val="002D4214"/>
    <w:rsid w:val="002F159B"/>
    <w:rsid w:val="00304C48"/>
    <w:rsid w:val="00304DEA"/>
    <w:rsid w:val="00316CFF"/>
    <w:rsid w:val="00322927"/>
    <w:rsid w:val="00325EA4"/>
    <w:rsid w:val="003421D4"/>
    <w:rsid w:val="00343B79"/>
    <w:rsid w:val="0036052A"/>
    <w:rsid w:val="003661A9"/>
    <w:rsid w:val="003878B3"/>
    <w:rsid w:val="003A6BC6"/>
    <w:rsid w:val="003C239F"/>
    <w:rsid w:val="003E686A"/>
    <w:rsid w:val="003F0935"/>
    <w:rsid w:val="00431530"/>
    <w:rsid w:val="00445754"/>
    <w:rsid w:val="00483337"/>
    <w:rsid w:val="004837B2"/>
    <w:rsid w:val="00496186"/>
    <w:rsid w:val="004A4265"/>
    <w:rsid w:val="004B141D"/>
    <w:rsid w:val="004B4953"/>
    <w:rsid w:val="004C44A9"/>
    <w:rsid w:val="004C607D"/>
    <w:rsid w:val="004C72CF"/>
    <w:rsid w:val="004D0BFB"/>
    <w:rsid w:val="004F3925"/>
    <w:rsid w:val="004F798F"/>
    <w:rsid w:val="005054F7"/>
    <w:rsid w:val="005134A0"/>
    <w:rsid w:val="0053562B"/>
    <w:rsid w:val="00556D2E"/>
    <w:rsid w:val="00582B0C"/>
    <w:rsid w:val="00596763"/>
    <w:rsid w:val="005A48DA"/>
    <w:rsid w:val="005C6AB6"/>
    <w:rsid w:val="005D1434"/>
    <w:rsid w:val="005E27F7"/>
    <w:rsid w:val="00621071"/>
    <w:rsid w:val="00662810"/>
    <w:rsid w:val="006730C2"/>
    <w:rsid w:val="00676619"/>
    <w:rsid w:val="00677C43"/>
    <w:rsid w:val="006D2315"/>
    <w:rsid w:val="00710710"/>
    <w:rsid w:val="00725A1D"/>
    <w:rsid w:val="0073610A"/>
    <w:rsid w:val="007534FE"/>
    <w:rsid w:val="00760ED5"/>
    <w:rsid w:val="00761777"/>
    <w:rsid w:val="00771B6D"/>
    <w:rsid w:val="00782045"/>
    <w:rsid w:val="00784A99"/>
    <w:rsid w:val="007927A2"/>
    <w:rsid w:val="00792B13"/>
    <w:rsid w:val="00795B0E"/>
    <w:rsid w:val="007D6844"/>
    <w:rsid w:val="007F5D74"/>
    <w:rsid w:val="00801214"/>
    <w:rsid w:val="008013A7"/>
    <w:rsid w:val="008036E9"/>
    <w:rsid w:val="00840828"/>
    <w:rsid w:val="00845B0B"/>
    <w:rsid w:val="008606B9"/>
    <w:rsid w:val="00885938"/>
    <w:rsid w:val="00894723"/>
    <w:rsid w:val="00897DF1"/>
    <w:rsid w:val="008A79DD"/>
    <w:rsid w:val="008B2DCC"/>
    <w:rsid w:val="008B37D4"/>
    <w:rsid w:val="008C4328"/>
    <w:rsid w:val="008E2D3A"/>
    <w:rsid w:val="008E473E"/>
    <w:rsid w:val="008E59B3"/>
    <w:rsid w:val="008F1001"/>
    <w:rsid w:val="009004AA"/>
    <w:rsid w:val="009015A5"/>
    <w:rsid w:val="00904BBC"/>
    <w:rsid w:val="00916296"/>
    <w:rsid w:val="0091745F"/>
    <w:rsid w:val="00931D9E"/>
    <w:rsid w:val="009417EC"/>
    <w:rsid w:val="009468BB"/>
    <w:rsid w:val="00955580"/>
    <w:rsid w:val="00956120"/>
    <w:rsid w:val="009773E2"/>
    <w:rsid w:val="00983FBA"/>
    <w:rsid w:val="009860FA"/>
    <w:rsid w:val="009A2673"/>
    <w:rsid w:val="009B05F1"/>
    <w:rsid w:val="009D2988"/>
    <w:rsid w:val="009D4099"/>
    <w:rsid w:val="009E176A"/>
    <w:rsid w:val="00A22818"/>
    <w:rsid w:val="00A2390B"/>
    <w:rsid w:val="00A36E38"/>
    <w:rsid w:val="00A45431"/>
    <w:rsid w:val="00AB5E82"/>
    <w:rsid w:val="00AE20B4"/>
    <w:rsid w:val="00B5512D"/>
    <w:rsid w:val="00B66FCD"/>
    <w:rsid w:val="00B94035"/>
    <w:rsid w:val="00BA3A8E"/>
    <w:rsid w:val="00BB7120"/>
    <w:rsid w:val="00BB73F0"/>
    <w:rsid w:val="00BC3B9B"/>
    <w:rsid w:val="00BE3965"/>
    <w:rsid w:val="00BE45C6"/>
    <w:rsid w:val="00C017D9"/>
    <w:rsid w:val="00C206ED"/>
    <w:rsid w:val="00C248B1"/>
    <w:rsid w:val="00C256F2"/>
    <w:rsid w:val="00C82AA9"/>
    <w:rsid w:val="00CB0C47"/>
    <w:rsid w:val="00CB1984"/>
    <w:rsid w:val="00CD0D89"/>
    <w:rsid w:val="00CD312B"/>
    <w:rsid w:val="00CE13EB"/>
    <w:rsid w:val="00CE668F"/>
    <w:rsid w:val="00D07C94"/>
    <w:rsid w:val="00D1302A"/>
    <w:rsid w:val="00D31A13"/>
    <w:rsid w:val="00D36AF2"/>
    <w:rsid w:val="00D36C5A"/>
    <w:rsid w:val="00D37195"/>
    <w:rsid w:val="00D54C5F"/>
    <w:rsid w:val="00D57C6B"/>
    <w:rsid w:val="00D70304"/>
    <w:rsid w:val="00D735E3"/>
    <w:rsid w:val="00D73EED"/>
    <w:rsid w:val="00D82DD2"/>
    <w:rsid w:val="00D93436"/>
    <w:rsid w:val="00DA15DC"/>
    <w:rsid w:val="00DA3F77"/>
    <w:rsid w:val="00DC4151"/>
    <w:rsid w:val="00DE3011"/>
    <w:rsid w:val="00DF18EB"/>
    <w:rsid w:val="00DF32EB"/>
    <w:rsid w:val="00E174CD"/>
    <w:rsid w:val="00E61AD2"/>
    <w:rsid w:val="00E8088E"/>
    <w:rsid w:val="00EA5626"/>
    <w:rsid w:val="00EB7244"/>
    <w:rsid w:val="00EE5617"/>
    <w:rsid w:val="00F049E7"/>
    <w:rsid w:val="00F12E96"/>
    <w:rsid w:val="00F14071"/>
    <w:rsid w:val="00F15E3C"/>
    <w:rsid w:val="00F23119"/>
    <w:rsid w:val="00F2672D"/>
    <w:rsid w:val="00F320AC"/>
    <w:rsid w:val="00F359F8"/>
    <w:rsid w:val="00F360B7"/>
    <w:rsid w:val="00F55274"/>
    <w:rsid w:val="00F57588"/>
    <w:rsid w:val="00F86758"/>
    <w:rsid w:val="00F92C07"/>
    <w:rsid w:val="00F97831"/>
    <w:rsid w:val="00FC5BAF"/>
    <w:rsid w:val="00FC7549"/>
    <w:rsid w:val="00FE1466"/>
    <w:rsid w:val="00FF2F16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094B"/>
  <w15:docId w15:val="{ACEC3D27-7367-4A8E-A2CD-A7396EFE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412"/>
    <w:pPr>
      <w:ind w:left="720"/>
      <w:contextualSpacing/>
    </w:pPr>
  </w:style>
  <w:style w:type="table" w:styleId="a4">
    <w:name w:val="Table Grid"/>
    <w:basedOn w:val="a1"/>
    <w:uiPriority w:val="39"/>
    <w:rsid w:val="0079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A1765-6D58-43D6-BE91-B374F706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2032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Полина Андреевна</dc:creator>
  <cp:keywords/>
  <dc:description/>
  <cp:lastModifiedBy>Герасимов Василий Анатольевич</cp:lastModifiedBy>
  <cp:revision>4</cp:revision>
  <dcterms:created xsi:type="dcterms:W3CDTF">2025-03-19T04:21:00Z</dcterms:created>
  <dcterms:modified xsi:type="dcterms:W3CDTF">2025-03-19T10:17:00Z</dcterms:modified>
</cp:coreProperties>
</file>