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014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7"/>
        <w:gridCol w:w="3827"/>
      </w:tblGrid>
      <w:tr w:rsidR="0094577F" w14:paraId="54552378" w14:textId="77777777" w:rsidTr="00D927E0">
        <w:tc>
          <w:tcPr>
            <w:tcW w:w="6317" w:type="dxa"/>
          </w:tcPr>
          <w:p w14:paraId="4941DF4F" w14:textId="77777777" w:rsidR="0094577F" w:rsidRPr="009D44AF" w:rsidRDefault="0094577F" w:rsidP="00634CED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jc w:val="center"/>
              <w:rPr>
                <w:rFonts w:ascii="Cambria" w:hAnsi="Cambria"/>
                <w:b/>
                <w:sz w:val="24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14:paraId="7F20C751" w14:textId="77777777" w:rsidR="0094577F" w:rsidRPr="009D44AF" w:rsidRDefault="0094577F" w:rsidP="0094577F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rPr>
                <w:rFonts w:ascii="Times New Roman" w:hAnsi="Times New Roman"/>
                <w:sz w:val="24"/>
                <w:lang w:val="ru-RU"/>
              </w:rPr>
            </w:pPr>
            <w:r w:rsidRPr="009D44AF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278B64AA" w14:textId="77777777" w:rsidR="0094577F" w:rsidRPr="009D44AF" w:rsidRDefault="0094577F" w:rsidP="0094577F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rPr>
                <w:rFonts w:ascii="Cambria" w:hAnsi="Cambria"/>
                <w:b/>
                <w:sz w:val="24"/>
                <w:szCs w:val="20"/>
                <w:lang w:val="ru-RU" w:eastAsia="ru-RU"/>
              </w:rPr>
            </w:pPr>
            <w:r w:rsidRPr="009D44AF">
              <w:rPr>
                <w:rFonts w:ascii="Times New Roman" w:hAnsi="Times New Roman"/>
                <w:sz w:val="24"/>
                <w:lang w:val="ru-RU"/>
              </w:rPr>
              <w:t>Генеральный директор</w:t>
            </w:r>
            <w:r w:rsidRPr="009D44AF">
              <w:rPr>
                <w:rFonts w:ascii="Cambria" w:hAnsi="Cambria"/>
                <w:b/>
                <w:sz w:val="24"/>
                <w:szCs w:val="20"/>
                <w:lang w:val="ru-RU" w:eastAsia="ru-RU"/>
              </w:rPr>
              <w:t xml:space="preserve"> </w:t>
            </w:r>
          </w:p>
          <w:p w14:paraId="29A19983" w14:textId="77777777" w:rsidR="0094577F" w:rsidRPr="009D44AF" w:rsidRDefault="0094577F" w:rsidP="0094577F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rPr>
                <w:rFonts w:ascii="Cambria" w:hAnsi="Cambria"/>
                <w:b/>
                <w:sz w:val="24"/>
                <w:szCs w:val="20"/>
                <w:lang w:val="ru-RU" w:eastAsia="ru-RU"/>
              </w:rPr>
            </w:pPr>
            <w:r w:rsidRPr="009D44AF">
              <w:rPr>
                <w:rFonts w:ascii="Times New Roman" w:hAnsi="Times New Roman"/>
                <w:sz w:val="24"/>
                <w:lang w:val="ru-RU"/>
              </w:rPr>
              <w:t>ПАО «Орскнефтеоргсинтез»</w:t>
            </w:r>
          </w:p>
          <w:p w14:paraId="378B0291" w14:textId="77777777" w:rsidR="0094577F" w:rsidRPr="009D44AF" w:rsidRDefault="0094577F" w:rsidP="0094577F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rPr>
                <w:rFonts w:ascii="Times New Roman" w:hAnsi="Times New Roman"/>
                <w:sz w:val="24"/>
                <w:lang w:val="ru-RU"/>
              </w:rPr>
            </w:pPr>
            <w:r w:rsidRPr="009D44AF">
              <w:rPr>
                <w:rFonts w:ascii="Times New Roman" w:hAnsi="Times New Roman"/>
                <w:sz w:val="24"/>
                <w:lang w:val="ru-RU"/>
              </w:rPr>
              <w:t>_____________ Ю.В. Дудников</w:t>
            </w:r>
          </w:p>
          <w:p w14:paraId="6AEE558E" w14:textId="77777777" w:rsidR="0094577F" w:rsidRPr="009D44AF" w:rsidRDefault="0094577F" w:rsidP="0094577F">
            <w:pPr>
              <w:keepLines/>
              <w:tabs>
                <w:tab w:val="left" w:pos="567"/>
                <w:tab w:val="left" w:pos="1701"/>
                <w:tab w:val="left" w:pos="1985"/>
              </w:tabs>
              <w:spacing w:after="20" w:line="280" w:lineRule="exact"/>
              <w:ind w:right="57"/>
              <w:rPr>
                <w:rFonts w:ascii="Cambria" w:hAnsi="Cambria"/>
                <w:b/>
                <w:sz w:val="24"/>
                <w:szCs w:val="20"/>
                <w:lang w:val="ru-RU" w:eastAsia="ru-RU"/>
              </w:rPr>
            </w:pPr>
            <w:r w:rsidRPr="009D44AF">
              <w:rPr>
                <w:rFonts w:ascii="Times New Roman" w:hAnsi="Times New Roman"/>
                <w:sz w:val="24"/>
                <w:lang w:val="ru-RU"/>
              </w:rPr>
              <w:t>«___» __________</w:t>
            </w:r>
            <w:r w:rsidR="009D44AF">
              <w:rPr>
                <w:rFonts w:ascii="Times New Roman" w:hAnsi="Times New Roman"/>
                <w:sz w:val="24"/>
                <w:lang w:val="ru-RU"/>
              </w:rPr>
              <w:t>202</w:t>
            </w:r>
            <w:r w:rsidR="007676D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D44AF">
              <w:rPr>
                <w:rFonts w:ascii="Times New Roman" w:hAnsi="Times New Roman"/>
                <w:sz w:val="24"/>
                <w:lang w:val="ru-RU"/>
              </w:rPr>
              <w:t xml:space="preserve"> год</w:t>
            </w:r>
          </w:p>
        </w:tc>
      </w:tr>
    </w:tbl>
    <w:p w14:paraId="613E883C" w14:textId="77777777" w:rsidR="00634CED" w:rsidRDefault="00634CED" w:rsidP="00634CED">
      <w:pPr>
        <w:keepLines/>
        <w:tabs>
          <w:tab w:val="left" w:pos="567"/>
          <w:tab w:val="left" w:pos="1701"/>
          <w:tab w:val="left" w:pos="1985"/>
        </w:tabs>
        <w:spacing w:after="20" w:line="280" w:lineRule="exact"/>
        <w:ind w:left="57" w:right="57"/>
        <w:jc w:val="center"/>
        <w:rPr>
          <w:rFonts w:ascii="Cambria" w:hAnsi="Cambria"/>
          <w:b/>
          <w:sz w:val="24"/>
          <w:szCs w:val="20"/>
          <w:lang w:val="ru-RU" w:eastAsia="ru-RU"/>
        </w:rPr>
      </w:pPr>
    </w:p>
    <w:p w14:paraId="36FD573D" w14:textId="77777777" w:rsidR="00A714DD" w:rsidRDefault="00A714DD" w:rsidP="00634CED">
      <w:pPr>
        <w:keepLines/>
        <w:tabs>
          <w:tab w:val="left" w:pos="567"/>
          <w:tab w:val="left" w:pos="1701"/>
          <w:tab w:val="left" w:pos="1985"/>
        </w:tabs>
        <w:spacing w:after="20" w:line="280" w:lineRule="exact"/>
        <w:ind w:left="57" w:right="57"/>
        <w:jc w:val="center"/>
        <w:rPr>
          <w:rFonts w:asciiTheme="minorHAnsi" w:hAnsiTheme="minorHAnsi"/>
          <w:b/>
          <w:sz w:val="24"/>
          <w:szCs w:val="20"/>
          <w:lang w:val="ru-RU" w:eastAsia="ru-RU"/>
        </w:rPr>
      </w:pPr>
    </w:p>
    <w:p w14:paraId="30089926" w14:textId="77777777" w:rsidR="00A714DD" w:rsidRPr="009D44AF" w:rsidRDefault="0056748F" w:rsidP="00D927E0">
      <w:pPr>
        <w:keepLines/>
        <w:tabs>
          <w:tab w:val="left" w:pos="567"/>
          <w:tab w:val="left" w:pos="1701"/>
          <w:tab w:val="left" w:pos="1985"/>
        </w:tabs>
        <w:spacing w:after="20"/>
        <w:ind w:right="57"/>
        <w:jc w:val="center"/>
        <w:rPr>
          <w:rFonts w:ascii="Times New Roman" w:hAnsi="Times New Roman"/>
          <w:sz w:val="24"/>
          <w:szCs w:val="20"/>
          <w:lang w:val="ru-RU" w:eastAsia="ru-RU"/>
        </w:rPr>
      </w:pPr>
      <w:r w:rsidRPr="009D44AF">
        <w:rPr>
          <w:rFonts w:ascii="Times New Roman" w:hAnsi="Times New Roman"/>
          <w:sz w:val="24"/>
          <w:szCs w:val="20"/>
          <w:lang w:val="ru-RU" w:eastAsia="ru-RU"/>
        </w:rPr>
        <w:t>Техническое задание</w:t>
      </w:r>
    </w:p>
    <w:p w14:paraId="54E8266A" w14:textId="77777777" w:rsidR="0056748F" w:rsidRPr="009D44AF" w:rsidRDefault="0056748F" w:rsidP="00D927E0">
      <w:pPr>
        <w:pStyle w:val="Style2"/>
        <w:widowControl/>
        <w:spacing w:line="240" w:lineRule="auto"/>
        <w:jc w:val="both"/>
        <w:rPr>
          <w:bCs/>
        </w:rPr>
      </w:pPr>
      <w:r w:rsidRPr="009D44AF">
        <w:rPr>
          <w:rStyle w:val="FontStyle20"/>
          <w:b w:val="0"/>
          <w:sz w:val="24"/>
          <w:szCs w:val="24"/>
        </w:rPr>
        <w:t xml:space="preserve">для выбора поставщика </w:t>
      </w:r>
      <w:r w:rsidR="002100DE" w:rsidRPr="009D44AF">
        <w:rPr>
          <w:rStyle w:val="FontStyle20"/>
          <w:b w:val="0"/>
          <w:sz w:val="24"/>
          <w:szCs w:val="24"/>
        </w:rPr>
        <w:t xml:space="preserve">по оказанию </w:t>
      </w:r>
      <w:r w:rsidRPr="009D44AF">
        <w:rPr>
          <w:rStyle w:val="FontStyle20"/>
          <w:b w:val="0"/>
          <w:sz w:val="24"/>
          <w:szCs w:val="24"/>
        </w:rPr>
        <w:t xml:space="preserve">услуг </w:t>
      </w:r>
      <w:r w:rsidR="001D331E" w:rsidRPr="009D44AF">
        <w:rPr>
          <w:rStyle w:val="FontStyle20"/>
          <w:b w:val="0"/>
          <w:sz w:val="24"/>
          <w:szCs w:val="24"/>
        </w:rPr>
        <w:t>по</w:t>
      </w:r>
      <w:r w:rsidR="00996FA2" w:rsidRPr="009D44AF">
        <w:rPr>
          <w:rStyle w:val="FontStyle20"/>
          <w:b w:val="0"/>
          <w:sz w:val="24"/>
          <w:szCs w:val="24"/>
        </w:rPr>
        <w:t xml:space="preserve"> подаче и уборке вагонов</w:t>
      </w:r>
      <w:r w:rsidR="00EF3E1E" w:rsidRPr="009D44AF">
        <w:rPr>
          <w:rStyle w:val="FontStyle20"/>
          <w:b w:val="0"/>
          <w:sz w:val="24"/>
          <w:szCs w:val="24"/>
        </w:rPr>
        <w:t>,</w:t>
      </w:r>
      <w:r w:rsidR="00996FA2" w:rsidRPr="009D44AF">
        <w:rPr>
          <w:rStyle w:val="FontStyle20"/>
          <w:b w:val="0"/>
          <w:sz w:val="24"/>
          <w:szCs w:val="24"/>
        </w:rPr>
        <w:t xml:space="preserve"> </w:t>
      </w:r>
      <w:r w:rsidR="00EF3E1E" w:rsidRPr="009D44AF">
        <w:rPr>
          <w:rStyle w:val="FontStyle20"/>
          <w:b w:val="0"/>
          <w:sz w:val="24"/>
          <w:szCs w:val="24"/>
        </w:rPr>
        <w:t xml:space="preserve">выполнению маневровых работ </w:t>
      </w:r>
      <w:r w:rsidR="00996FA2" w:rsidRPr="009D44AF">
        <w:rPr>
          <w:rStyle w:val="FontStyle20"/>
          <w:b w:val="0"/>
          <w:sz w:val="24"/>
          <w:szCs w:val="24"/>
        </w:rPr>
        <w:t>собственным</w:t>
      </w:r>
      <w:r w:rsidR="00EF3E1E" w:rsidRPr="009D44AF">
        <w:rPr>
          <w:rStyle w:val="FontStyle20"/>
          <w:b w:val="0"/>
          <w:sz w:val="24"/>
          <w:szCs w:val="24"/>
        </w:rPr>
        <w:t>и</w:t>
      </w:r>
      <w:r w:rsidR="00996FA2" w:rsidRPr="009D44AF">
        <w:rPr>
          <w:rStyle w:val="FontStyle20"/>
          <w:b w:val="0"/>
          <w:sz w:val="24"/>
          <w:szCs w:val="24"/>
        </w:rPr>
        <w:t xml:space="preserve"> локомотив</w:t>
      </w:r>
      <w:r w:rsidR="00EF3E1E" w:rsidRPr="009D44AF">
        <w:rPr>
          <w:rStyle w:val="FontStyle20"/>
          <w:b w:val="0"/>
          <w:sz w:val="24"/>
          <w:szCs w:val="24"/>
        </w:rPr>
        <w:t>ами, с локомотивной и составительской бригадой на</w:t>
      </w:r>
      <w:r w:rsidRPr="009D44AF">
        <w:rPr>
          <w:rStyle w:val="FontStyle20"/>
          <w:b w:val="0"/>
          <w:sz w:val="24"/>
          <w:szCs w:val="24"/>
        </w:rPr>
        <w:t xml:space="preserve"> путях необщего пользования ПАО «Орскнефтеоргсинтез» </w:t>
      </w:r>
      <w:r w:rsidRPr="009D44AF">
        <w:rPr>
          <w:rStyle w:val="FontStyle22"/>
          <w:bCs/>
          <w:sz w:val="24"/>
          <w:szCs w:val="24"/>
        </w:rPr>
        <w:t xml:space="preserve">и </w:t>
      </w:r>
      <w:r w:rsidRPr="009D44AF">
        <w:t>путях общего пользования ОАО «РЖД»</w:t>
      </w:r>
      <w:r w:rsidR="0021251B" w:rsidRPr="009D44AF">
        <w:t xml:space="preserve"> </w:t>
      </w:r>
    </w:p>
    <w:p w14:paraId="691681A7" w14:textId="77777777" w:rsidR="00A714DD" w:rsidRPr="00634CED" w:rsidRDefault="00A714DD" w:rsidP="00D927E0">
      <w:pPr>
        <w:keepLines/>
        <w:tabs>
          <w:tab w:val="left" w:pos="567"/>
          <w:tab w:val="left" w:pos="1701"/>
          <w:tab w:val="left" w:pos="1985"/>
        </w:tabs>
        <w:spacing w:after="20" w:line="280" w:lineRule="exact"/>
        <w:ind w:right="57"/>
        <w:jc w:val="both"/>
        <w:rPr>
          <w:rFonts w:ascii="Bookman Old Style" w:hAnsi="Bookman Old Style"/>
          <w:sz w:val="24"/>
          <w:szCs w:val="20"/>
          <w:lang w:val="ru-RU"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7382"/>
      </w:tblGrid>
      <w:tr w:rsidR="00634CED" w:rsidRPr="006758E4" w14:paraId="5FCBBDD9" w14:textId="77777777" w:rsidTr="00D927E0">
        <w:trPr>
          <w:trHeight w:val="144"/>
        </w:trPr>
        <w:tc>
          <w:tcPr>
            <w:tcW w:w="2683" w:type="dxa"/>
          </w:tcPr>
          <w:p w14:paraId="1F78D902" w14:textId="77777777" w:rsidR="00634CED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0"/>
                <w:tab w:val="left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 xml:space="preserve">Предприятие </w:t>
            </w:r>
            <w:r w:rsidR="0007639D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–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 xml:space="preserve"> заказчик</w:t>
            </w:r>
            <w:r w:rsidR="0007639D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</w:tcPr>
          <w:p w14:paraId="7A29E66F" w14:textId="77777777" w:rsidR="001E58B9" w:rsidRPr="0026465D" w:rsidRDefault="001E58B9" w:rsidP="00670AAD">
            <w:pPr>
              <w:pStyle w:val="11"/>
              <w:numPr>
                <w:ilvl w:val="1"/>
                <w:numId w:val="1"/>
              </w:numPr>
              <w:spacing w:after="0"/>
              <w:ind w:left="719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65D">
              <w:rPr>
                <w:rFonts w:ascii="Times New Roman" w:hAnsi="Times New Roman"/>
                <w:sz w:val="24"/>
                <w:szCs w:val="24"/>
              </w:rPr>
              <w:t>ПАО «Орскнефтеоргсинтез».</w:t>
            </w:r>
          </w:p>
          <w:p w14:paraId="347A1FD2" w14:textId="77777777" w:rsidR="001E58B9" w:rsidRPr="0026465D" w:rsidRDefault="001E58B9" w:rsidP="00670AAD">
            <w:pPr>
              <w:pStyle w:val="11"/>
              <w:numPr>
                <w:ilvl w:val="1"/>
                <w:numId w:val="1"/>
              </w:numPr>
              <w:spacing w:after="0"/>
              <w:ind w:left="719" w:hanging="7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65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62407, г"/>
              </w:smartTagPr>
              <w:r w:rsidRPr="0026465D">
                <w:rPr>
                  <w:rFonts w:ascii="Times New Roman" w:hAnsi="Times New Roman"/>
                  <w:sz w:val="24"/>
                  <w:szCs w:val="24"/>
                </w:rPr>
                <w:t>462407, г</w:t>
              </w:r>
            </w:smartTag>
            <w:r w:rsidRPr="0026465D">
              <w:rPr>
                <w:rFonts w:ascii="Times New Roman" w:hAnsi="Times New Roman"/>
                <w:sz w:val="24"/>
                <w:szCs w:val="24"/>
              </w:rPr>
              <w:t>. Орск-7, ул. Гончарова, 1а</w:t>
            </w:r>
          </w:p>
          <w:p w14:paraId="4C23798E" w14:textId="77777777" w:rsidR="001E58B9" w:rsidRPr="0026465D" w:rsidRDefault="001E58B9" w:rsidP="0026465D">
            <w:pPr>
              <w:pStyle w:val="11"/>
              <w:spacing w:after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65D">
              <w:rPr>
                <w:rFonts w:ascii="Times New Roman" w:hAnsi="Times New Roman"/>
                <w:sz w:val="24"/>
                <w:szCs w:val="24"/>
              </w:rPr>
              <w:t>Телефон: 8(3537)34-24-51</w:t>
            </w:r>
          </w:p>
          <w:p w14:paraId="07FB1441" w14:textId="77777777" w:rsidR="001E58B9" w:rsidRPr="0026465D" w:rsidRDefault="001E58B9" w:rsidP="0026465D">
            <w:pPr>
              <w:pStyle w:val="1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65D">
              <w:rPr>
                <w:rFonts w:ascii="Times New Roman" w:hAnsi="Times New Roman"/>
                <w:sz w:val="24"/>
                <w:szCs w:val="24"/>
              </w:rPr>
              <w:t>Факс: 8(3537)34-33-34</w:t>
            </w:r>
          </w:p>
          <w:p w14:paraId="4644C905" w14:textId="77777777" w:rsidR="001E58B9" w:rsidRPr="0026465D" w:rsidRDefault="001E58B9" w:rsidP="0026465D">
            <w:pPr>
              <w:pStyle w:val="11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6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465D">
              <w:rPr>
                <w:rFonts w:ascii="Times New Roman" w:hAnsi="Times New Roman"/>
                <w:sz w:val="24"/>
                <w:szCs w:val="24"/>
              </w:rPr>
              <w:t>-</w:t>
            </w:r>
            <w:r w:rsidRPr="0026465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46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26465D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6465D">
                <w:rPr>
                  <w:rStyle w:val="af5"/>
                  <w:rFonts w:ascii="Times New Roman" w:hAnsi="Times New Roman"/>
                  <w:sz w:val="24"/>
                  <w:szCs w:val="24"/>
                </w:rPr>
                <w:t>@</w:t>
              </w:r>
              <w:r w:rsidRPr="0026465D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ornpz</w:t>
              </w:r>
              <w:r w:rsidRPr="0026465D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r w:rsidRPr="0026465D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6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0A2A0" w14:textId="77777777" w:rsidR="00634CED" w:rsidRPr="0026465D" w:rsidRDefault="001E58B9" w:rsidP="0026465D">
            <w:pPr>
              <w:keepLines/>
              <w:tabs>
                <w:tab w:val="left" w:pos="624"/>
              </w:tabs>
              <w:spacing w:line="27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>Генеральный директор</w:t>
            </w:r>
            <w:r w:rsidRPr="009D44AF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D97350" w:rsidRPr="009D44AF">
              <w:rPr>
                <w:rFonts w:ascii="Times New Roman" w:hAnsi="Times New Roman"/>
                <w:sz w:val="24"/>
                <w:lang w:val="ru-RU"/>
              </w:rPr>
              <w:t>Ю.В. Дудников</w:t>
            </w:r>
            <w:r w:rsidR="007379EF" w:rsidRPr="009D44A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34CED" w:rsidRPr="006758E4" w14:paraId="282E1094" w14:textId="77777777" w:rsidTr="00D927E0">
        <w:trPr>
          <w:trHeight w:val="144"/>
        </w:trPr>
        <w:tc>
          <w:tcPr>
            <w:tcW w:w="2683" w:type="dxa"/>
          </w:tcPr>
          <w:p w14:paraId="263F12FD" w14:textId="77777777" w:rsidR="00634CED" w:rsidRPr="009D44AF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9D44AF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Н</w:t>
            </w:r>
            <w:r w:rsidRPr="009D44AF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аименование объекта</w:t>
            </w:r>
            <w:r w:rsidR="00124F2D" w:rsidRPr="009D44AF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 xml:space="preserve"> обслуживания:</w:t>
            </w:r>
          </w:p>
        </w:tc>
        <w:tc>
          <w:tcPr>
            <w:tcW w:w="7382" w:type="dxa"/>
          </w:tcPr>
          <w:p w14:paraId="5CC82FA0" w14:textId="77777777" w:rsidR="0056748F" w:rsidRPr="0079551F" w:rsidRDefault="00BE1FD0" w:rsidP="0079551F">
            <w:pPr>
              <w:pStyle w:val="Style2"/>
              <w:widowControl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11" w:firstLine="0"/>
              <w:jc w:val="both"/>
              <w:rPr>
                <w:rStyle w:val="FontStyle22"/>
                <w:sz w:val="24"/>
                <w:szCs w:val="24"/>
              </w:rPr>
            </w:pPr>
            <w:r w:rsidRPr="0079551F">
              <w:rPr>
                <w:rStyle w:val="FontStyle22"/>
                <w:sz w:val="24"/>
                <w:szCs w:val="24"/>
              </w:rPr>
              <w:t>Железнодорожные</w:t>
            </w:r>
            <w:r w:rsidR="005D352E" w:rsidRPr="0079551F">
              <w:rPr>
                <w:rStyle w:val="FontStyle22"/>
                <w:sz w:val="24"/>
                <w:szCs w:val="24"/>
              </w:rPr>
              <w:t xml:space="preserve"> пути необщего пользования ПАО </w:t>
            </w:r>
            <w:r w:rsidR="0079551F" w:rsidRPr="0079551F">
              <w:rPr>
                <w:rStyle w:val="FontStyle22"/>
                <w:sz w:val="24"/>
                <w:szCs w:val="24"/>
              </w:rPr>
              <w:t>«Орскнефтеоргсинтез»,</w:t>
            </w:r>
            <w:r w:rsidR="005D352E" w:rsidRPr="0079551F">
              <w:rPr>
                <w:rStyle w:val="FontStyle22"/>
                <w:sz w:val="24"/>
                <w:szCs w:val="24"/>
              </w:rPr>
              <w:t xml:space="preserve"> </w:t>
            </w:r>
            <w:r w:rsidR="00AC50B0" w:rsidRPr="0079551F">
              <w:rPr>
                <w:rStyle w:val="FontStyle22"/>
                <w:sz w:val="24"/>
                <w:szCs w:val="24"/>
              </w:rPr>
              <w:t>примыкающие к станции</w:t>
            </w:r>
            <w:r w:rsidR="005D352E" w:rsidRPr="0079551F">
              <w:rPr>
                <w:rStyle w:val="FontStyle22"/>
                <w:sz w:val="24"/>
                <w:szCs w:val="24"/>
              </w:rPr>
              <w:t xml:space="preserve"> Никель Южно</w:t>
            </w:r>
            <w:r w:rsidR="005D352E" w:rsidRPr="0079551F">
              <w:rPr>
                <w:rStyle w:val="FontStyle22"/>
                <w:bCs/>
                <w:sz w:val="24"/>
                <w:szCs w:val="24"/>
              </w:rPr>
              <w:t xml:space="preserve">-Уральской железной дороги - филиала </w:t>
            </w:r>
            <w:r w:rsidR="00AC50B0" w:rsidRPr="0079551F">
              <w:rPr>
                <w:rStyle w:val="FontStyle22"/>
                <w:bCs/>
                <w:sz w:val="24"/>
                <w:szCs w:val="24"/>
              </w:rPr>
              <w:t>ОАО «</w:t>
            </w:r>
            <w:r w:rsidR="005D352E" w:rsidRPr="0079551F">
              <w:rPr>
                <w:rStyle w:val="FontStyle22"/>
                <w:bCs/>
                <w:sz w:val="24"/>
                <w:szCs w:val="24"/>
              </w:rPr>
              <w:t>РЖД</w:t>
            </w:r>
            <w:r w:rsidR="00AC50B0" w:rsidRPr="0079551F">
              <w:rPr>
                <w:rStyle w:val="FontStyle22"/>
                <w:bCs/>
                <w:sz w:val="24"/>
                <w:szCs w:val="24"/>
              </w:rPr>
              <w:t>»</w:t>
            </w:r>
            <w:r w:rsidR="005D352E" w:rsidRPr="0079551F">
              <w:rPr>
                <w:rStyle w:val="FontStyle22"/>
                <w:bCs/>
                <w:sz w:val="24"/>
                <w:szCs w:val="24"/>
              </w:rPr>
              <w:t>.</w:t>
            </w:r>
            <w:r w:rsidR="005D352E" w:rsidRPr="0079551F">
              <w:rPr>
                <w:rStyle w:val="FontStyle22"/>
                <w:sz w:val="24"/>
                <w:szCs w:val="24"/>
              </w:rPr>
              <w:t xml:space="preserve">  (код. 814301).</w:t>
            </w:r>
          </w:p>
          <w:p w14:paraId="06D8046A" w14:textId="77777777" w:rsidR="0079551F" w:rsidRPr="0079551F" w:rsidRDefault="0079551F" w:rsidP="0079551F">
            <w:pPr>
              <w:pStyle w:val="Style2"/>
              <w:widowControl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11" w:firstLine="0"/>
              <w:jc w:val="both"/>
              <w:rPr>
                <w:rStyle w:val="FontStyle22"/>
                <w:sz w:val="24"/>
                <w:szCs w:val="24"/>
              </w:rPr>
            </w:pPr>
            <w:r w:rsidRPr="0079551F">
              <w:rPr>
                <w:rStyle w:val="FontStyle22"/>
                <w:sz w:val="24"/>
                <w:szCs w:val="24"/>
              </w:rPr>
              <w:t>Железнодорожные пути общего пользования эстакадного парка станции Никель Южно-Уральской железной дороги - филиала ОАО «РЖД»</w:t>
            </w:r>
            <w:r>
              <w:t xml:space="preserve"> </w:t>
            </w:r>
            <w:r w:rsidRPr="0079551F">
              <w:rPr>
                <w:rStyle w:val="FontStyle22"/>
                <w:sz w:val="24"/>
                <w:szCs w:val="24"/>
              </w:rPr>
              <w:t>(код. 814301).</w:t>
            </w:r>
          </w:p>
        </w:tc>
      </w:tr>
      <w:tr w:rsidR="00634CED" w:rsidRPr="006758E4" w14:paraId="18B8E1E8" w14:textId="77777777" w:rsidTr="00D927E0">
        <w:trPr>
          <w:trHeight w:val="2562"/>
        </w:trPr>
        <w:tc>
          <w:tcPr>
            <w:tcW w:w="2683" w:type="dxa"/>
          </w:tcPr>
          <w:p w14:paraId="0A3ECED7" w14:textId="77777777" w:rsidR="00634CED" w:rsidRPr="009D44AF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9D44AF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О</w:t>
            </w:r>
            <w:r w:rsidRPr="009D44AF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снование для проведения работ</w:t>
            </w:r>
            <w:r w:rsidR="0007639D" w:rsidRPr="009D44AF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</w:tcPr>
          <w:p w14:paraId="2691D61D" w14:textId="77777777" w:rsidR="004C7C85" w:rsidRPr="009D44AF" w:rsidRDefault="0056748F" w:rsidP="00113D75">
            <w:pPr>
              <w:pStyle w:val="Style2"/>
              <w:widowControl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11" w:firstLine="0"/>
              <w:jc w:val="both"/>
              <w:rPr>
                <w:rStyle w:val="FontStyle22"/>
                <w:sz w:val="24"/>
                <w:szCs w:val="24"/>
                <w:shd w:val="clear" w:color="auto" w:fill="FFFFFF"/>
              </w:rPr>
            </w:pPr>
            <w:r w:rsidRPr="009D44AF">
              <w:rPr>
                <w:rStyle w:val="FontStyle22"/>
                <w:sz w:val="24"/>
                <w:szCs w:val="24"/>
              </w:rPr>
              <w:t xml:space="preserve">Потребность в проведении маневровой работы на путях </w:t>
            </w:r>
            <w:r w:rsidRPr="009D44AF">
              <w:rPr>
                <w:rStyle w:val="FontStyle22"/>
                <w:bCs/>
                <w:sz w:val="24"/>
                <w:szCs w:val="24"/>
              </w:rPr>
              <w:t xml:space="preserve">необщего пользования ПАО «Орскнефтеоргсинтез» </w:t>
            </w:r>
            <w:r w:rsidR="001C595B" w:rsidRPr="009D44AF">
              <w:rPr>
                <w:rStyle w:val="FontStyle22"/>
                <w:bCs/>
                <w:sz w:val="24"/>
                <w:szCs w:val="24"/>
              </w:rPr>
              <w:t>локомотивом, с локомотивной и составительской бригадой без права выезда на пути общего пользования</w:t>
            </w:r>
            <w:r w:rsidR="001C595B" w:rsidRPr="009D44AF">
              <w:t xml:space="preserve"> </w:t>
            </w:r>
            <w:r w:rsidR="00AC50B0" w:rsidRPr="009D44AF">
              <w:rPr>
                <w:rStyle w:val="FontStyle22"/>
                <w:bCs/>
                <w:sz w:val="24"/>
                <w:szCs w:val="24"/>
              </w:rPr>
              <w:t xml:space="preserve">станции </w:t>
            </w:r>
            <w:r w:rsidR="001C595B" w:rsidRPr="009D44AF">
              <w:rPr>
                <w:rStyle w:val="FontStyle22"/>
                <w:bCs/>
                <w:sz w:val="24"/>
                <w:szCs w:val="24"/>
              </w:rPr>
              <w:t>Никель Южно-Уральской железной дороги.</w:t>
            </w:r>
          </w:p>
          <w:p w14:paraId="43CFDF5E" w14:textId="77777777" w:rsidR="00634CED" w:rsidRPr="009D44AF" w:rsidRDefault="00124F2D" w:rsidP="00113D75">
            <w:pPr>
              <w:pStyle w:val="Style2"/>
              <w:widowControl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11" w:firstLine="0"/>
              <w:jc w:val="both"/>
              <w:rPr>
                <w:shd w:val="clear" w:color="auto" w:fill="FFFFFF"/>
              </w:rPr>
            </w:pPr>
            <w:r w:rsidRPr="009D44AF">
              <w:t xml:space="preserve">Потребность в </w:t>
            </w:r>
            <w:r w:rsidR="00CB2CAC" w:rsidRPr="009D44AF">
              <w:t>проведении подачи и уборки вагонов,</w:t>
            </w:r>
            <w:r w:rsidRPr="009D44AF">
              <w:t xml:space="preserve"> маневровой работы на путях необщего пользования ПАО «Орскнефтеоргсинтез» и на путях общего пользования ОАО «РЖД» </w:t>
            </w:r>
            <w:r w:rsidR="001C595B" w:rsidRPr="009D44AF">
              <w:t xml:space="preserve">локомотивами, </w:t>
            </w:r>
            <w:r w:rsidR="00AC50B0" w:rsidRPr="009D44AF">
              <w:t>с локомотивной и составительской бригадами,</w:t>
            </w:r>
            <w:r w:rsidR="001C595B" w:rsidRPr="009D44AF">
              <w:t xml:space="preserve"> </w:t>
            </w:r>
            <w:r w:rsidR="00AC50B0" w:rsidRPr="009D44AF">
              <w:t>имеющими</w:t>
            </w:r>
            <w:r w:rsidRPr="009D44AF">
              <w:t xml:space="preserve"> </w:t>
            </w:r>
            <w:r w:rsidR="001C595B" w:rsidRPr="009D44AF">
              <w:t>право выезда</w:t>
            </w:r>
            <w:r w:rsidRPr="009D44AF">
              <w:t xml:space="preserve"> на </w:t>
            </w:r>
            <w:r w:rsidR="00CB2CAC" w:rsidRPr="009D44AF">
              <w:t xml:space="preserve">пути </w:t>
            </w:r>
            <w:r w:rsidR="00AC50B0" w:rsidRPr="009D44AF">
              <w:t>станции</w:t>
            </w:r>
            <w:r w:rsidRPr="009D44AF">
              <w:t xml:space="preserve"> Никель Южно-Уральско</w:t>
            </w:r>
            <w:r w:rsidR="001C595B" w:rsidRPr="009D44AF">
              <w:t xml:space="preserve">й железной дороги - филиала </w:t>
            </w:r>
            <w:r w:rsidR="00AC50B0" w:rsidRPr="009D44AF">
              <w:t>ОАО «РЖД»</w:t>
            </w:r>
            <w:r w:rsidR="001C595B" w:rsidRPr="009D44AF">
              <w:t>.</w:t>
            </w:r>
          </w:p>
        </w:tc>
      </w:tr>
      <w:tr w:rsidR="00160B23" w:rsidRPr="00BE1FD0" w14:paraId="022F3451" w14:textId="77777777" w:rsidTr="00D927E0">
        <w:trPr>
          <w:trHeight w:val="554"/>
        </w:trPr>
        <w:tc>
          <w:tcPr>
            <w:tcW w:w="2683" w:type="dxa"/>
          </w:tcPr>
          <w:p w14:paraId="07BF4312" w14:textId="77777777" w:rsidR="00160B23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0"/>
                <w:tab w:val="left" w:pos="530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Источник финансирования</w:t>
            </w:r>
            <w:r w:rsidR="0007639D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</w:tcPr>
          <w:p w14:paraId="4F7CCF72" w14:textId="77777777" w:rsidR="00160B23" w:rsidRPr="00BE1FD0" w:rsidRDefault="0056748F" w:rsidP="00113D75">
            <w:pPr>
              <w:pStyle w:val="a7"/>
              <w:keepLines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BE1FD0">
              <w:rPr>
                <w:rFonts w:ascii="Times New Roman" w:hAnsi="Times New Roman"/>
                <w:sz w:val="24"/>
                <w:lang w:val="ru-RU"/>
              </w:rPr>
              <w:t>Собственные средства ПАО «Орскнефтеоргсинтез»</w:t>
            </w:r>
            <w:r w:rsidR="007379EF" w:rsidRPr="00BE1FD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7639D" w:rsidRPr="0026465D" w14:paraId="1C45B8DC" w14:textId="77777777" w:rsidTr="00D927E0">
        <w:trPr>
          <w:trHeight w:val="841"/>
        </w:trPr>
        <w:tc>
          <w:tcPr>
            <w:tcW w:w="2683" w:type="dxa"/>
          </w:tcPr>
          <w:p w14:paraId="67F6AA1E" w14:textId="77777777" w:rsidR="00160B23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С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остав услуги</w:t>
            </w:r>
            <w:r w:rsidR="0007639D" w:rsidRPr="00290BD7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:</w:t>
            </w:r>
          </w:p>
          <w:p w14:paraId="7CE91E8F" w14:textId="77777777" w:rsidR="001158F0" w:rsidRPr="0026465D" w:rsidRDefault="001158F0" w:rsidP="0026465D">
            <w:pPr>
              <w:keepLines/>
              <w:tabs>
                <w:tab w:val="num" w:pos="511"/>
              </w:tabs>
              <w:suppressAutoHyphens/>
              <w:spacing w:line="276" w:lineRule="auto"/>
              <w:ind w:left="511" w:right="28" w:hanging="454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</w:p>
          <w:p w14:paraId="164646BE" w14:textId="77777777" w:rsidR="001158F0" w:rsidRPr="0026465D" w:rsidRDefault="001158F0" w:rsidP="0026465D">
            <w:pPr>
              <w:keepLines/>
              <w:tabs>
                <w:tab w:val="num" w:pos="511"/>
              </w:tabs>
              <w:suppressAutoHyphens/>
              <w:spacing w:line="276" w:lineRule="auto"/>
              <w:ind w:left="511" w:right="28" w:hanging="454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</w:p>
        </w:tc>
        <w:tc>
          <w:tcPr>
            <w:tcW w:w="7382" w:type="dxa"/>
          </w:tcPr>
          <w:p w14:paraId="2114A4FE" w14:textId="77777777" w:rsidR="0056748F" w:rsidRPr="00CD4667" w:rsidRDefault="002F0579" w:rsidP="00113D75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39"/>
              </w:tabs>
              <w:spacing w:line="276" w:lineRule="auto"/>
              <w:ind w:left="11" w:right="57" w:firstLine="0"/>
              <w:jc w:val="both"/>
              <w:rPr>
                <w:bCs/>
              </w:rPr>
            </w:pPr>
            <w:r w:rsidRPr="00CD4667">
              <w:rPr>
                <w:rStyle w:val="FontStyle22"/>
                <w:bCs/>
                <w:sz w:val="24"/>
                <w:szCs w:val="24"/>
              </w:rPr>
              <w:t xml:space="preserve">Оказание </w:t>
            </w:r>
            <w:r w:rsidR="00CB2CAC" w:rsidRPr="00CD4667">
              <w:rPr>
                <w:rStyle w:val="FontStyle22"/>
                <w:bCs/>
                <w:sz w:val="24"/>
                <w:szCs w:val="24"/>
              </w:rPr>
              <w:t>услуг по выполнению</w:t>
            </w:r>
            <w:r w:rsidR="001D331E" w:rsidRPr="00CD4667">
              <w:rPr>
                <w:rStyle w:val="FontStyle22"/>
                <w:bCs/>
                <w:sz w:val="24"/>
                <w:szCs w:val="24"/>
              </w:rPr>
              <w:t xml:space="preserve"> маневровой работы</w:t>
            </w:r>
            <w:r w:rsidR="00636DF8" w:rsidRPr="00CD4667">
              <w:rPr>
                <w:rStyle w:val="FontStyle22"/>
                <w:bCs/>
                <w:sz w:val="24"/>
                <w:szCs w:val="24"/>
              </w:rPr>
              <w:t xml:space="preserve"> </w:t>
            </w:r>
            <w:r w:rsidR="00DD2234" w:rsidRPr="00CD4667">
              <w:t xml:space="preserve">с железнодорожным </w:t>
            </w:r>
            <w:r w:rsidR="00CE26C0" w:rsidRPr="00CD4667">
              <w:t xml:space="preserve">подвижным </w:t>
            </w:r>
            <w:r w:rsidR="00DD2234" w:rsidRPr="00CD4667">
              <w:t>составом</w:t>
            </w:r>
            <w:r w:rsidR="0056748F" w:rsidRPr="00CD4667">
              <w:rPr>
                <w:rStyle w:val="FontStyle22"/>
                <w:bCs/>
                <w:sz w:val="24"/>
                <w:szCs w:val="24"/>
              </w:rPr>
              <w:t xml:space="preserve"> на путях необщего пользования</w:t>
            </w:r>
            <w:r w:rsidR="00CB2CAC" w:rsidRPr="00CD4667">
              <w:rPr>
                <w:rStyle w:val="FontStyle22"/>
                <w:bCs/>
                <w:sz w:val="24"/>
                <w:szCs w:val="24"/>
              </w:rPr>
              <w:t>, находящихся в</w:t>
            </w:r>
            <w:r w:rsidR="0056748F" w:rsidRPr="00CD4667">
              <w:rPr>
                <w:rStyle w:val="FontStyle22"/>
                <w:bCs/>
                <w:sz w:val="24"/>
                <w:szCs w:val="24"/>
              </w:rPr>
              <w:t xml:space="preserve"> </w:t>
            </w:r>
            <w:r w:rsidR="0082194B" w:rsidRPr="00CD4667">
              <w:rPr>
                <w:rStyle w:val="FontStyle22"/>
                <w:bCs/>
                <w:sz w:val="24"/>
                <w:szCs w:val="24"/>
              </w:rPr>
              <w:t>с</w:t>
            </w:r>
            <w:r w:rsidR="001C595B" w:rsidRPr="00CD4667">
              <w:rPr>
                <w:rStyle w:val="FontStyle22"/>
                <w:bCs/>
                <w:sz w:val="24"/>
                <w:szCs w:val="24"/>
              </w:rPr>
              <w:t>об</w:t>
            </w:r>
            <w:r w:rsidR="0082194B" w:rsidRPr="00CD4667">
              <w:rPr>
                <w:rStyle w:val="FontStyle22"/>
                <w:bCs/>
                <w:sz w:val="24"/>
                <w:szCs w:val="24"/>
              </w:rPr>
              <w:t xml:space="preserve">ственности </w:t>
            </w:r>
            <w:r w:rsidR="0056748F" w:rsidRPr="00CD4667">
              <w:rPr>
                <w:rStyle w:val="FontStyle22"/>
                <w:bCs/>
                <w:sz w:val="24"/>
                <w:szCs w:val="24"/>
              </w:rPr>
              <w:t>ПАО «Орскнефтеоргсинтез»</w:t>
            </w:r>
            <w:r w:rsidR="00CB2CAC" w:rsidRPr="00CD4667">
              <w:rPr>
                <w:rStyle w:val="FontStyle22"/>
                <w:bCs/>
                <w:sz w:val="24"/>
                <w:szCs w:val="24"/>
              </w:rPr>
              <w:t>,</w:t>
            </w:r>
            <w:r w:rsidR="001C595B" w:rsidRPr="00CD4667">
              <w:t xml:space="preserve"> </w:t>
            </w:r>
            <w:r w:rsidR="001C595B" w:rsidRPr="00CD4667">
              <w:rPr>
                <w:rStyle w:val="FontStyle22"/>
                <w:bCs/>
                <w:sz w:val="24"/>
                <w:szCs w:val="24"/>
              </w:rPr>
              <w:t xml:space="preserve">локомотивом, с локомотивной и составительской бригадой без права выезда на пути общего пользования </w:t>
            </w:r>
            <w:r w:rsidR="00B6075A" w:rsidRPr="00CD4667">
              <w:rPr>
                <w:rStyle w:val="FontStyle22"/>
                <w:bCs/>
                <w:sz w:val="24"/>
                <w:szCs w:val="24"/>
              </w:rPr>
              <w:t xml:space="preserve">станции </w:t>
            </w:r>
            <w:r w:rsidR="001C595B" w:rsidRPr="00CD4667">
              <w:rPr>
                <w:rStyle w:val="FontStyle22"/>
                <w:bCs/>
                <w:sz w:val="24"/>
                <w:szCs w:val="24"/>
              </w:rPr>
              <w:t xml:space="preserve">Никель Южно-Уральской железной дороги - филиала </w:t>
            </w:r>
            <w:r w:rsidR="00CD4016" w:rsidRPr="00CD4667">
              <w:t>ОАО «РЖД».</w:t>
            </w:r>
          </w:p>
          <w:p w14:paraId="300A6011" w14:textId="77777777" w:rsidR="0056748F" w:rsidRPr="00CD4667" w:rsidRDefault="002F0579" w:rsidP="00113D75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39"/>
              </w:tabs>
              <w:spacing w:line="276" w:lineRule="auto"/>
              <w:ind w:left="11" w:right="57" w:firstLine="0"/>
              <w:jc w:val="both"/>
              <w:rPr>
                <w:bCs/>
              </w:rPr>
            </w:pPr>
            <w:r w:rsidRPr="00CD4667">
              <w:rPr>
                <w:rStyle w:val="FontStyle22"/>
                <w:bCs/>
                <w:sz w:val="24"/>
                <w:szCs w:val="24"/>
              </w:rPr>
              <w:t xml:space="preserve">Оказание </w:t>
            </w:r>
            <w:r w:rsidR="00CB2CAC" w:rsidRPr="00CD4667">
              <w:rPr>
                <w:rStyle w:val="FontStyle22"/>
                <w:bCs/>
                <w:sz w:val="24"/>
                <w:szCs w:val="24"/>
              </w:rPr>
              <w:t xml:space="preserve">услуг по подаче и уборке вагонов, выполнению маневровой работы с железнодорожным подвижным составом </w:t>
            </w:r>
            <w:r w:rsidR="00B70352" w:rsidRPr="00CD4667">
              <w:t xml:space="preserve">на путях необщего пользования ПАО «Орскнефтеоргсинтез» и </w:t>
            </w:r>
            <w:r w:rsidR="0056748F" w:rsidRPr="00CD4667">
              <w:rPr>
                <w:rStyle w:val="FontStyle22"/>
                <w:bCs/>
                <w:sz w:val="24"/>
                <w:szCs w:val="24"/>
              </w:rPr>
              <w:t xml:space="preserve">на путях общего пользования </w:t>
            </w:r>
            <w:r w:rsidR="0056748F" w:rsidRPr="00CD4667">
              <w:t>ОАО «РЖД»</w:t>
            </w:r>
            <w:r w:rsidR="00FD6F61" w:rsidRPr="00CD4667">
              <w:t xml:space="preserve"> </w:t>
            </w:r>
            <w:r w:rsidR="00FD6F61" w:rsidRPr="00CD4667">
              <w:rPr>
                <w:rStyle w:val="FontStyle22"/>
                <w:bCs/>
                <w:sz w:val="24"/>
                <w:szCs w:val="24"/>
              </w:rPr>
              <w:t xml:space="preserve">локомотивами, с локомотивной и составительской бригадой </w:t>
            </w:r>
            <w:r w:rsidRPr="00CD4667">
              <w:rPr>
                <w:rStyle w:val="FontStyle22"/>
                <w:bCs/>
                <w:sz w:val="24"/>
                <w:szCs w:val="24"/>
              </w:rPr>
              <w:t xml:space="preserve">имеющими </w:t>
            </w:r>
            <w:r w:rsidR="00FD6F61" w:rsidRPr="00CD4667">
              <w:rPr>
                <w:rStyle w:val="FontStyle22"/>
                <w:bCs/>
                <w:sz w:val="24"/>
                <w:szCs w:val="24"/>
              </w:rPr>
              <w:t xml:space="preserve">право выезда на </w:t>
            </w:r>
            <w:r w:rsidRPr="00CD4667">
              <w:rPr>
                <w:rStyle w:val="FontStyle22"/>
                <w:bCs/>
                <w:sz w:val="24"/>
                <w:szCs w:val="24"/>
              </w:rPr>
              <w:t>пути станции</w:t>
            </w:r>
            <w:r w:rsidR="00FD6F61" w:rsidRPr="00CD4667">
              <w:rPr>
                <w:rStyle w:val="FontStyle22"/>
                <w:bCs/>
                <w:sz w:val="24"/>
                <w:szCs w:val="24"/>
              </w:rPr>
              <w:t xml:space="preserve"> Никель Южно-Уральской железной дороги - филиала </w:t>
            </w:r>
            <w:r w:rsidR="00B70352" w:rsidRPr="00CD4667">
              <w:t>ОАО «РЖД».</w:t>
            </w:r>
          </w:p>
          <w:p w14:paraId="19144412" w14:textId="77777777" w:rsidR="0035560F" w:rsidRPr="00BE1FD0" w:rsidRDefault="0025720A" w:rsidP="003A4DB7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39"/>
              </w:tabs>
              <w:spacing w:line="276" w:lineRule="auto"/>
              <w:ind w:left="11" w:right="57" w:firstLine="0"/>
              <w:jc w:val="both"/>
              <w:rPr>
                <w:bCs/>
              </w:rPr>
            </w:pPr>
            <w:r w:rsidRPr="00CD4667">
              <w:rPr>
                <w:rStyle w:val="FontStyle22"/>
                <w:bCs/>
                <w:sz w:val="24"/>
                <w:szCs w:val="24"/>
              </w:rPr>
              <w:t>Оказание</w:t>
            </w:r>
            <w:r w:rsidRPr="00CD4667">
              <w:t xml:space="preserve"> </w:t>
            </w:r>
            <w:r w:rsidR="0056748F" w:rsidRPr="00CD4667">
              <w:t>услуги</w:t>
            </w:r>
            <w:r w:rsidR="0056748F" w:rsidRPr="00BE1FD0">
              <w:t>, в зимний период года, в управлении маневровым-снегоуборочным локомотивом ТГМ40С №055 (собственности ПАО «Орскнефтеоргсинтез»</w:t>
            </w:r>
            <w:r w:rsidR="008B4B16" w:rsidRPr="00BE1FD0">
              <w:t>)</w:t>
            </w:r>
            <w:r w:rsidR="0035560F" w:rsidRPr="00BE1FD0">
              <w:t>, с в</w:t>
            </w:r>
            <w:r w:rsidR="0056748F" w:rsidRPr="00BE1FD0">
              <w:t xml:space="preserve">ыполнением работ по техническому содержанию локомотива в эксплуатации. </w:t>
            </w:r>
            <w:r w:rsidR="001C12D3" w:rsidRPr="00BE1FD0">
              <w:t xml:space="preserve">                 </w:t>
            </w:r>
            <w:r w:rsidR="0035560F" w:rsidRPr="00BE1FD0">
              <w:t xml:space="preserve">   </w:t>
            </w:r>
          </w:p>
          <w:p w14:paraId="39841C7D" w14:textId="77777777" w:rsidR="00160B23" w:rsidRPr="0026465D" w:rsidRDefault="0056748F" w:rsidP="0026465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>Работы производятся</w:t>
            </w:r>
            <w:r w:rsidRPr="0026465D">
              <w:rPr>
                <w:rStyle w:val="FontStyle20"/>
                <w:sz w:val="24"/>
                <w:szCs w:val="24"/>
                <w:lang w:val="ru-RU"/>
              </w:rPr>
              <w:t xml:space="preserve"> </w:t>
            </w:r>
            <w:r w:rsidRPr="0026465D">
              <w:rPr>
                <w:rStyle w:val="FontStyle20"/>
                <w:b w:val="0"/>
                <w:sz w:val="24"/>
                <w:szCs w:val="24"/>
                <w:lang w:val="ru-RU"/>
              </w:rPr>
              <w:t>по заявке ПАО «Орскнефтеоргсинтез», с выводом из эксплуатации одного маневрового локомотива из трех. Без увеличения договорной стоимости предоставления услуги по основному договору.</w:t>
            </w:r>
          </w:p>
        </w:tc>
      </w:tr>
      <w:tr w:rsidR="00160B23" w:rsidRPr="0026465D" w14:paraId="38E0EB24" w14:textId="77777777" w:rsidTr="00D927E0">
        <w:trPr>
          <w:trHeight w:val="144"/>
        </w:trPr>
        <w:tc>
          <w:tcPr>
            <w:tcW w:w="2683" w:type="dxa"/>
          </w:tcPr>
          <w:p w14:paraId="39D19468" w14:textId="77777777" w:rsidR="00160B23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С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роки выполнения работ</w:t>
            </w:r>
            <w:r w:rsidR="0007639D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</w:tcPr>
          <w:p w14:paraId="3837345F" w14:textId="1FA849BD" w:rsidR="00160B23" w:rsidRPr="00113D75" w:rsidRDefault="005D352E" w:rsidP="003A4DB7">
            <w:pPr>
              <w:pStyle w:val="a7"/>
              <w:keepLines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113D75">
              <w:rPr>
                <w:rStyle w:val="FontStyle22"/>
                <w:sz w:val="24"/>
                <w:szCs w:val="24"/>
                <w:lang w:val="ru-RU"/>
              </w:rPr>
              <w:t>С 01.07.202</w:t>
            </w:r>
            <w:r w:rsidR="006758E4">
              <w:rPr>
                <w:rStyle w:val="FontStyle22"/>
                <w:sz w:val="24"/>
                <w:szCs w:val="24"/>
                <w:lang w:val="en-US"/>
              </w:rPr>
              <w:t>5</w:t>
            </w:r>
            <w:r w:rsidRPr="00113D75">
              <w:rPr>
                <w:rStyle w:val="FontStyle22"/>
                <w:sz w:val="24"/>
                <w:szCs w:val="24"/>
                <w:lang w:val="ru-RU"/>
              </w:rPr>
              <w:t xml:space="preserve"> по </w:t>
            </w:r>
            <w:r w:rsidR="00286B1E" w:rsidRPr="00113D75">
              <w:rPr>
                <w:rStyle w:val="FontStyle22"/>
                <w:sz w:val="24"/>
                <w:szCs w:val="24"/>
                <w:lang w:val="ru-RU"/>
              </w:rPr>
              <w:t>30</w:t>
            </w:r>
            <w:r w:rsidRPr="00113D75">
              <w:rPr>
                <w:rStyle w:val="FontStyle22"/>
                <w:sz w:val="24"/>
                <w:szCs w:val="24"/>
                <w:lang w:val="ru-RU"/>
              </w:rPr>
              <w:t>.</w:t>
            </w:r>
            <w:r w:rsidR="00D43720" w:rsidRPr="00113D75">
              <w:rPr>
                <w:rStyle w:val="FontStyle22"/>
                <w:sz w:val="24"/>
                <w:szCs w:val="24"/>
                <w:lang w:val="ru-RU"/>
              </w:rPr>
              <w:t>0</w:t>
            </w:r>
            <w:r w:rsidR="00286B1E" w:rsidRPr="00113D75">
              <w:rPr>
                <w:rStyle w:val="FontStyle22"/>
                <w:sz w:val="24"/>
                <w:szCs w:val="24"/>
                <w:lang w:val="ru-RU"/>
              </w:rPr>
              <w:t>6</w:t>
            </w:r>
            <w:r w:rsidRPr="00113D75">
              <w:rPr>
                <w:rStyle w:val="FontStyle22"/>
                <w:sz w:val="24"/>
                <w:szCs w:val="24"/>
                <w:lang w:val="ru-RU"/>
              </w:rPr>
              <w:t>.202</w:t>
            </w:r>
            <w:r w:rsidR="006758E4">
              <w:rPr>
                <w:rStyle w:val="FontStyle22"/>
                <w:sz w:val="24"/>
                <w:szCs w:val="24"/>
                <w:lang w:val="en-US"/>
              </w:rPr>
              <w:t>6</w:t>
            </w:r>
            <w:r w:rsidRPr="00113D75">
              <w:rPr>
                <w:rStyle w:val="FontStyle22"/>
                <w:sz w:val="24"/>
                <w:szCs w:val="24"/>
                <w:lang w:val="ru-RU"/>
              </w:rPr>
              <w:t xml:space="preserve"> включительно.</w:t>
            </w:r>
          </w:p>
        </w:tc>
      </w:tr>
      <w:tr w:rsidR="00265301" w:rsidRPr="006758E4" w14:paraId="6F9A69C9" w14:textId="77777777" w:rsidTr="00573F25">
        <w:trPr>
          <w:trHeight w:val="558"/>
        </w:trPr>
        <w:tc>
          <w:tcPr>
            <w:tcW w:w="2683" w:type="dxa"/>
          </w:tcPr>
          <w:p w14:paraId="27A99A9F" w14:textId="77777777" w:rsidR="00160B23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70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Требования к подрядной организации</w:t>
            </w:r>
            <w:r w:rsidR="00265301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  <w:p w14:paraId="309D97BC" w14:textId="77777777" w:rsidR="00125F1F" w:rsidRPr="0026465D" w:rsidRDefault="00125F1F" w:rsidP="0026465D">
            <w:pPr>
              <w:keepLines/>
              <w:suppressAutoHyphens/>
              <w:spacing w:line="276" w:lineRule="auto"/>
              <w:ind w:right="28"/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</w:pPr>
          </w:p>
          <w:p w14:paraId="28D2D633" w14:textId="77777777" w:rsidR="00125F1F" w:rsidRPr="0026465D" w:rsidRDefault="00125F1F" w:rsidP="0026465D">
            <w:pPr>
              <w:keepLines/>
              <w:suppressAutoHyphens/>
              <w:spacing w:line="276" w:lineRule="auto"/>
              <w:ind w:right="28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</w:p>
        </w:tc>
        <w:tc>
          <w:tcPr>
            <w:tcW w:w="7382" w:type="dxa"/>
            <w:shd w:val="clear" w:color="auto" w:fill="auto"/>
          </w:tcPr>
          <w:p w14:paraId="3B702045" w14:textId="77777777" w:rsidR="005D352E" w:rsidRPr="00573F25" w:rsidRDefault="005D352E" w:rsidP="003A4DB7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  <w:rPr>
                <w:rStyle w:val="FontStyle22"/>
                <w:sz w:val="24"/>
                <w:szCs w:val="24"/>
              </w:rPr>
            </w:pPr>
            <w:r w:rsidRPr="00573F25">
              <w:rPr>
                <w:rStyle w:val="FontStyle22"/>
                <w:sz w:val="24"/>
                <w:szCs w:val="24"/>
              </w:rPr>
              <w:t>Иметь   квалифицированный   персонал   для   выполнения комплекса работ.</w:t>
            </w:r>
          </w:p>
          <w:p w14:paraId="5792C451" w14:textId="77777777" w:rsidR="005D352E" w:rsidRPr="00573F25" w:rsidRDefault="005D352E" w:rsidP="003A4DB7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</w:pPr>
            <w:r w:rsidRPr="00573F25">
              <w:t xml:space="preserve">Выполнять маневровую работу с железнодорожным </w:t>
            </w:r>
            <w:r w:rsidR="00B07DF1" w:rsidRPr="00573F25">
              <w:t xml:space="preserve">подвижным </w:t>
            </w:r>
            <w:r w:rsidRPr="00573F25">
              <w:t>составом, максимальны</w:t>
            </w:r>
            <w:r w:rsidR="00B07DF1" w:rsidRPr="00573F25">
              <w:t>м весом 2340 т, на уклонах 0,</w:t>
            </w:r>
            <w:r w:rsidR="00BE1FD0" w:rsidRPr="00573F25">
              <w:t>019 ‰.</w:t>
            </w:r>
          </w:p>
          <w:p w14:paraId="34823BAE" w14:textId="77777777" w:rsidR="005D352E" w:rsidRPr="00573F25" w:rsidRDefault="005D352E" w:rsidP="003A4DB7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</w:pPr>
            <w:r w:rsidRPr="00573F25">
              <w:t>Наличие в собственности парк</w:t>
            </w:r>
            <w:r w:rsidR="00587533" w:rsidRPr="00573F25">
              <w:t>а</w:t>
            </w:r>
            <w:r w:rsidRPr="00573F25">
              <w:t xml:space="preserve"> исправных локомотивов, для выполнения маневровых работ.</w:t>
            </w:r>
          </w:p>
          <w:p w14:paraId="03385D67" w14:textId="77777777" w:rsidR="0076236A" w:rsidRDefault="00C45388" w:rsidP="003A4DB7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</w:pPr>
            <w:r w:rsidRPr="00573F25">
              <w:t xml:space="preserve">«Исполнитель» </w:t>
            </w:r>
            <w:r w:rsidR="005D352E" w:rsidRPr="00573F25">
              <w:t xml:space="preserve">своевременно </w:t>
            </w:r>
            <w:r w:rsidR="005D352E" w:rsidRPr="0026465D">
              <w:t>проводит планово-предупреди</w:t>
            </w:r>
            <w:r w:rsidR="001D331E" w:rsidRPr="0026465D">
              <w:t xml:space="preserve">тельные виды ремонта локомотивам </w:t>
            </w:r>
            <w:r w:rsidR="004964A2" w:rsidRPr="0026465D">
              <w:t>собственности</w:t>
            </w:r>
            <w:r w:rsidR="00A743B0" w:rsidRPr="0026465D">
              <w:t xml:space="preserve"> </w:t>
            </w:r>
            <w:r w:rsidRPr="00573F25">
              <w:t>«Исполнит</w:t>
            </w:r>
            <w:r w:rsidRPr="003A4DB7">
              <w:t>ел</w:t>
            </w:r>
            <w:r w:rsidR="00573F25" w:rsidRPr="003A4DB7">
              <w:t>я</w:t>
            </w:r>
            <w:r w:rsidRPr="00573F25">
              <w:t>»</w:t>
            </w:r>
            <w:r w:rsidR="004964A2" w:rsidRPr="00573F25">
              <w:t>,</w:t>
            </w:r>
            <w:r w:rsidR="001D331E" w:rsidRPr="00573F25">
              <w:t xml:space="preserve"> </w:t>
            </w:r>
            <w:r w:rsidR="004964A2" w:rsidRPr="0026465D">
              <w:t xml:space="preserve">а также содержит </w:t>
            </w:r>
            <w:r w:rsidR="008B4B16" w:rsidRPr="0026465D">
              <w:t>локомотив ТГМ40С № 05</w:t>
            </w:r>
            <w:r w:rsidR="00B529E5">
              <w:t>5</w:t>
            </w:r>
            <w:r w:rsidR="004964A2" w:rsidRPr="0026465D">
              <w:t xml:space="preserve"> </w:t>
            </w:r>
            <w:r w:rsidR="005D352E" w:rsidRPr="0026465D">
              <w:t>в исправном техни</w:t>
            </w:r>
            <w:r w:rsidR="00393937" w:rsidRPr="0026465D">
              <w:t xml:space="preserve">ческом и эстетическом состоянии. </w:t>
            </w:r>
          </w:p>
          <w:p w14:paraId="2463EE12" w14:textId="77777777" w:rsidR="005A670C" w:rsidRPr="0010788F" w:rsidRDefault="005A670C" w:rsidP="00BE1FD0">
            <w:pPr>
              <w:pStyle w:val="Style15"/>
              <w:widowControl/>
              <w:tabs>
                <w:tab w:val="left" w:pos="425"/>
              </w:tabs>
              <w:spacing w:line="276" w:lineRule="auto"/>
              <w:ind w:right="57"/>
              <w:jc w:val="both"/>
              <w:rPr>
                <w:rStyle w:val="FontStyle22"/>
                <w:sz w:val="24"/>
                <w:szCs w:val="24"/>
              </w:rPr>
            </w:pPr>
            <w:r w:rsidRPr="00573F25">
              <w:t xml:space="preserve">Обеспечивает </w:t>
            </w:r>
            <w:r w:rsidRPr="0010788F">
              <w:t>безопасность движения и эксплуатацию подвижного состава и инфраструктуры с выполнением требований охраны труда, экологической, промышленной и пожарной безопасности.</w:t>
            </w:r>
          </w:p>
          <w:p w14:paraId="28B0DE1E" w14:textId="77777777" w:rsidR="005D352E" w:rsidRDefault="005D352E" w:rsidP="00F8258F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  <w:rPr>
                <w:rStyle w:val="FontStyle22"/>
                <w:sz w:val="24"/>
                <w:szCs w:val="24"/>
              </w:rPr>
            </w:pPr>
            <w:r w:rsidRPr="0010788F">
              <w:rPr>
                <w:rStyle w:val="FontStyle22"/>
                <w:sz w:val="24"/>
                <w:szCs w:val="24"/>
              </w:rPr>
              <w:t xml:space="preserve">Обеспечивает взаимодействие с контролирующими, надзорными органами в сфере железнодорожного транспорта и другими </w:t>
            </w:r>
            <w:r w:rsidRPr="00BE1FD0">
              <w:rPr>
                <w:rStyle w:val="FontStyle22"/>
                <w:sz w:val="24"/>
                <w:szCs w:val="24"/>
              </w:rPr>
              <w:t>органами власти по всем вопросам своей хозяйственной деятельности, связанных с выполнением работ по настоящему техническому заданию (получение необходимых лицензий и разрешений, ведение технической документации, и др.).</w:t>
            </w:r>
          </w:p>
          <w:p w14:paraId="2445EA82" w14:textId="77777777" w:rsidR="005D352E" w:rsidRDefault="005D352E" w:rsidP="00F8258F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</w:pPr>
            <w:r w:rsidRPr="0026465D">
              <w:t xml:space="preserve">Техническое обслуживание и ремонт </w:t>
            </w:r>
            <w:r w:rsidR="001C12D3" w:rsidRPr="0026465D">
              <w:t xml:space="preserve">локомотивного парка – выполняется </w:t>
            </w:r>
            <w:r w:rsidR="00125F1F" w:rsidRPr="0026465D">
              <w:t>предприятием,</w:t>
            </w:r>
            <w:r w:rsidRPr="0026465D">
              <w:t xml:space="preserve"> имею</w:t>
            </w:r>
            <w:r w:rsidRPr="003A4DB7">
              <w:t>щ</w:t>
            </w:r>
            <w:r w:rsidR="00125F1F" w:rsidRPr="003A4DB7">
              <w:t>им</w:t>
            </w:r>
            <w:r w:rsidRPr="0026465D">
              <w:t xml:space="preserve"> условный номер клеймения,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государств - участников Со</w:t>
            </w:r>
            <w:r w:rsidR="00BE1FD0">
              <w:t>дружества 21 - 22 октября 2014</w:t>
            </w:r>
            <w:r w:rsidRPr="0026465D">
              <w:t>.</w:t>
            </w:r>
          </w:p>
          <w:p w14:paraId="29424D40" w14:textId="77777777" w:rsidR="00C2100A" w:rsidRPr="0026465D" w:rsidRDefault="00EF3F74" w:rsidP="00B529E5">
            <w:pPr>
              <w:pStyle w:val="Style15"/>
              <w:widowControl/>
              <w:numPr>
                <w:ilvl w:val="1"/>
                <w:numId w:val="12"/>
              </w:numPr>
              <w:tabs>
                <w:tab w:val="left" w:pos="439"/>
              </w:tabs>
              <w:spacing w:line="276" w:lineRule="auto"/>
              <w:ind w:left="0" w:right="57" w:firstLine="11"/>
              <w:jc w:val="both"/>
            </w:pPr>
            <w:r w:rsidRPr="002D1BC4">
              <w:t>В случае необходимости проведения дополнительных работ</w:t>
            </w:r>
            <w:r w:rsidR="004964A2" w:rsidRPr="002D1BC4">
              <w:t xml:space="preserve"> на тепловозе ТГМ-40С №055 (собственности ПАО «</w:t>
            </w:r>
            <w:r w:rsidR="004964A2" w:rsidRPr="00573F25">
              <w:t>Орскнефтеоргсинтез»), не входящих</w:t>
            </w:r>
            <w:r w:rsidRPr="00573F25">
              <w:t xml:space="preserve"> в перечень работ</w:t>
            </w:r>
            <w:r w:rsidR="004964A2" w:rsidRPr="00573F25">
              <w:t xml:space="preserve"> (ТО-1;</w:t>
            </w:r>
            <w:r w:rsidR="008B4B16" w:rsidRPr="00573F25">
              <w:t xml:space="preserve"> </w:t>
            </w:r>
            <w:r w:rsidR="004964A2" w:rsidRPr="00573F25">
              <w:t xml:space="preserve">ТО-2), </w:t>
            </w:r>
            <w:r w:rsidR="00C45388" w:rsidRPr="00573F25">
              <w:t xml:space="preserve">«Исполнитель» </w:t>
            </w:r>
            <w:r w:rsidR="001C12D3" w:rsidRPr="00573F25">
              <w:t xml:space="preserve">совместно с </w:t>
            </w:r>
            <w:r w:rsidR="002D1BC4" w:rsidRPr="00573F25">
              <w:t>«</w:t>
            </w:r>
            <w:r w:rsidR="001C12D3" w:rsidRPr="00573F25">
              <w:t>Заказчиком</w:t>
            </w:r>
            <w:r w:rsidR="002D1BC4" w:rsidRPr="00573F25">
              <w:t>»</w:t>
            </w:r>
            <w:r w:rsidR="0076236A" w:rsidRPr="00573F25">
              <w:t xml:space="preserve"> составляет двусторонний акт</w:t>
            </w:r>
            <w:r w:rsidRPr="00573F25">
              <w:t xml:space="preserve"> с указанием перечня необходимых работ и согласовывают стоимость дополнительных работ и материалов путём подписания дополнительных соглашений к </w:t>
            </w:r>
            <w:r w:rsidR="00C2100A" w:rsidRPr="00573F25">
              <w:t>Договор</w:t>
            </w:r>
            <w:r w:rsidR="002D1BC4" w:rsidRPr="00573F25">
              <w:t xml:space="preserve">у оказания услуг </w:t>
            </w:r>
            <w:r w:rsidR="00C2100A" w:rsidRPr="00573F25">
              <w:rPr>
                <w:rStyle w:val="FontStyle20"/>
                <w:b w:val="0"/>
                <w:sz w:val="24"/>
                <w:szCs w:val="24"/>
              </w:rPr>
              <w:t>по подаче и уборке вагонов, выполнению маневровых работ на путях необщего пользования ПАО «Орскнефтеоргсинтез»</w:t>
            </w:r>
            <w:r w:rsidR="00C2100A" w:rsidRPr="00573F25">
              <w:rPr>
                <w:rStyle w:val="FontStyle20"/>
                <w:sz w:val="24"/>
                <w:szCs w:val="24"/>
              </w:rPr>
              <w:t xml:space="preserve"> </w:t>
            </w:r>
            <w:r w:rsidR="00C2100A" w:rsidRPr="00573F25">
              <w:rPr>
                <w:rStyle w:val="FontStyle22"/>
                <w:bCs/>
                <w:sz w:val="24"/>
              </w:rPr>
              <w:t xml:space="preserve">и </w:t>
            </w:r>
            <w:r w:rsidR="00C2100A" w:rsidRPr="00573F25">
              <w:t>путях общего пользования ОАО «РЖД»</w:t>
            </w:r>
            <w:r w:rsidR="002D1BC4" w:rsidRPr="00573F25">
              <w:t>.</w:t>
            </w:r>
            <w:r w:rsidR="00C2100A" w:rsidRPr="00573F25">
              <w:t xml:space="preserve"> </w:t>
            </w:r>
          </w:p>
        </w:tc>
      </w:tr>
      <w:tr w:rsidR="00265301" w:rsidRPr="006758E4" w14:paraId="1AF1E858" w14:textId="77777777" w:rsidTr="00D927E0">
        <w:trPr>
          <w:trHeight w:val="469"/>
        </w:trPr>
        <w:tc>
          <w:tcPr>
            <w:tcW w:w="2683" w:type="dxa"/>
          </w:tcPr>
          <w:p w14:paraId="11D9468C" w14:textId="77777777" w:rsidR="00160B23" w:rsidRPr="00290BD7" w:rsidRDefault="003E5847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jc w:val="both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>П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редъявл</w:t>
            </w:r>
            <w:r w:rsidR="008B4B16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яемые требования к маневровому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 xml:space="preserve"> локомотиву</w:t>
            </w:r>
            <w:r w:rsidR="00265301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</w:tcPr>
          <w:p w14:paraId="57742C85" w14:textId="77777777" w:rsidR="005D352E" w:rsidRPr="0026465D" w:rsidRDefault="005D352E" w:rsidP="00670AAD">
            <w:pPr>
              <w:pStyle w:val="Style3"/>
              <w:widowControl/>
              <w:numPr>
                <w:ilvl w:val="1"/>
                <w:numId w:val="1"/>
              </w:numPr>
              <w:tabs>
                <w:tab w:val="left" w:pos="717"/>
              </w:tabs>
              <w:spacing w:line="276" w:lineRule="auto"/>
              <w:ind w:left="0" w:right="57" w:firstLine="11"/>
              <w:jc w:val="both"/>
            </w:pPr>
            <w:r w:rsidRPr="0026465D">
              <w:t xml:space="preserve">Характеристика </w:t>
            </w:r>
            <w:r w:rsidR="008B4B16" w:rsidRPr="0026465D">
              <w:t>локомотивного парка при выполнении маневровых работ:</w:t>
            </w:r>
          </w:p>
          <w:p w14:paraId="1EDCC4FB" w14:textId="77777777" w:rsidR="005D352E" w:rsidRPr="00B44989" w:rsidRDefault="005D352E" w:rsidP="00670AAD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left="11" w:right="57" w:firstLine="0"/>
              <w:jc w:val="both"/>
              <w:rPr>
                <w:rStyle w:val="FontStyle22"/>
                <w:bCs/>
                <w:sz w:val="24"/>
                <w:szCs w:val="24"/>
              </w:rPr>
            </w:pPr>
            <w:r w:rsidRPr="005847C3">
              <w:rPr>
                <w:rStyle w:val="FontStyle22"/>
                <w:bCs/>
                <w:sz w:val="24"/>
                <w:szCs w:val="24"/>
              </w:rPr>
              <w:t xml:space="preserve">эксплуатация одного локомотива на путях необщего пользования ПАО «Орскнефтеоргсинтез», без права выхода на пути общего </w:t>
            </w:r>
            <w:r w:rsidRPr="00B44989">
              <w:rPr>
                <w:rStyle w:val="FontStyle22"/>
                <w:bCs/>
                <w:sz w:val="24"/>
                <w:szCs w:val="24"/>
              </w:rPr>
              <w:t xml:space="preserve">пользования </w:t>
            </w:r>
            <w:r w:rsidR="00857C6C" w:rsidRPr="00B44989">
              <w:rPr>
                <w:rStyle w:val="FontStyle22"/>
                <w:bCs/>
                <w:sz w:val="24"/>
                <w:szCs w:val="24"/>
              </w:rPr>
              <w:t xml:space="preserve">станции Никель </w:t>
            </w:r>
            <w:r w:rsidRPr="00B44989">
              <w:t>ОАО «РЖД»</w:t>
            </w:r>
            <w:r w:rsidRPr="00B44989">
              <w:rPr>
                <w:rStyle w:val="FontStyle22"/>
                <w:bCs/>
                <w:sz w:val="24"/>
                <w:szCs w:val="24"/>
              </w:rPr>
              <w:t>;</w:t>
            </w:r>
          </w:p>
          <w:p w14:paraId="167DA2C9" w14:textId="77777777" w:rsidR="005D352E" w:rsidRPr="00B44989" w:rsidRDefault="005D352E" w:rsidP="00670AAD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left="11" w:right="57" w:firstLine="0"/>
              <w:jc w:val="both"/>
              <w:rPr>
                <w:rStyle w:val="FontStyle22"/>
                <w:bCs/>
                <w:sz w:val="24"/>
                <w:szCs w:val="24"/>
              </w:rPr>
            </w:pPr>
            <w:r w:rsidRPr="00B44989">
              <w:rPr>
                <w:rStyle w:val="FontStyle22"/>
                <w:bCs/>
                <w:sz w:val="24"/>
                <w:szCs w:val="24"/>
              </w:rPr>
              <w:t xml:space="preserve">эксплуатация двух локомотивов </w:t>
            </w:r>
            <w:r w:rsidR="001610CD" w:rsidRPr="00B44989">
              <w:rPr>
                <w:rStyle w:val="FontStyle22"/>
                <w:bCs/>
                <w:sz w:val="24"/>
                <w:szCs w:val="24"/>
              </w:rPr>
              <w:t xml:space="preserve">на путях необщего пользования ПАО «Орскнефтеоргсинтез» </w:t>
            </w:r>
            <w:r w:rsidRPr="00B44989">
              <w:rPr>
                <w:rStyle w:val="FontStyle22"/>
                <w:bCs/>
                <w:sz w:val="24"/>
                <w:szCs w:val="24"/>
              </w:rPr>
              <w:t>с правом выхода на пути общего пользования</w:t>
            </w:r>
            <w:r w:rsidR="00857C6C" w:rsidRPr="00B44989">
              <w:rPr>
                <w:rStyle w:val="FontStyle22"/>
                <w:bCs/>
                <w:sz w:val="24"/>
                <w:szCs w:val="24"/>
              </w:rPr>
              <w:t xml:space="preserve"> станции Никель</w:t>
            </w:r>
            <w:r w:rsidRPr="00B44989">
              <w:rPr>
                <w:rStyle w:val="FontStyle22"/>
                <w:bCs/>
                <w:sz w:val="24"/>
                <w:szCs w:val="24"/>
              </w:rPr>
              <w:t xml:space="preserve"> </w:t>
            </w:r>
            <w:r w:rsidRPr="00B44989">
              <w:t>ОАО «РЖД»</w:t>
            </w:r>
            <w:r w:rsidRPr="00B44989">
              <w:rPr>
                <w:rStyle w:val="FontStyle22"/>
                <w:bCs/>
                <w:sz w:val="24"/>
                <w:szCs w:val="24"/>
              </w:rPr>
              <w:t>.</w:t>
            </w:r>
          </w:p>
          <w:p w14:paraId="6CDAA513" w14:textId="77777777" w:rsidR="00986B6D" w:rsidRPr="0010788F" w:rsidRDefault="00986B6D" w:rsidP="00986B6D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257"/>
              </w:tabs>
              <w:spacing w:line="276" w:lineRule="auto"/>
              <w:ind w:left="11" w:right="57" w:firstLine="0"/>
              <w:jc w:val="both"/>
              <w:rPr>
                <w:rStyle w:val="FontStyle22"/>
                <w:bCs/>
                <w:sz w:val="24"/>
                <w:szCs w:val="24"/>
              </w:rPr>
            </w:pPr>
            <w:r w:rsidRPr="0026465D">
              <w:rPr>
                <w:rStyle w:val="FontStyle22"/>
                <w:bCs/>
                <w:sz w:val="24"/>
                <w:szCs w:val="24"/>
              </w:rPr>
              <w:t>оборудование</w:t>
            </w:r>
            <w:r w:rsidRPr="00FC3A3E">
              <w:rPr>
                <w:rStyle w:val="FontStyle22"/>
                <w:bCs/>
                <w:color w:val="0000FF"/>
                <w:sz w:val="24"/>
                <w:szCs w:val="24"/>
              </w:rPr>
              <w:t xml:space="preserve"> </w:t>
            </w:r>
            <w:r w:rsidRPr="0010788F">
              <w:rPr>
                <w:rStyle w:val="FontStyle22"/>
                <w:bCs/>
                <w:sz w:val="24"/>
                <w:szCs w:val="24"/>
              </w:rPr>
              <w:t>всех локомотивов системой контроля расхода дизельного топлива (как при производстве работы, так и на холостом ходу) с установкой четырех датчиков в топливный бак тепловоза, подключением системы контроля «ГЛОНАСС» (АПК «Борт», либо аналоги с равнозначными характеристиками) с наличием допуска к оперативной информации в режиме реального времени и архивных данных «Заказчику».</w:t>
            </w:r>
          </w:p>
          <w:p w14:paraId="1AFBC29D" w14:textId="77777777" w:rsidR="00874169" w:rsidRPr="00B44989" w:rsidRDefault="001610CD" w:rsidP="00B44989">
            <w:pPr>
              <w:pStyle w:val="ConsPlusNormal"/>
              <w:spacing w:line="276" w:lineRule="auto"/>
              <w:ind w:firstLine="539"/>
              <w:jc w:val="both"/>
              <w:rPr>
                <w:rStyle w:val="FontStyle22"/>
                <w:rFonts w:eastAsia="Times New Roman"/>
                <w:bCs/>
                <w:sz w:val="24"/>
                <w:szCs w:val="24"/>
              </w:rPr>
            </w:pPr>
            <w:r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Предоставленны</w:t>
            </w:r>
            <w:r w:rsidR="00864BC9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е</w:t>
            </w:r>
            <w:r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маневровы</w:t>
            </w:r>
            <w:r w:rsidR="00864BC9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е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локомотив</w:t>
            </w:r>
            <w:r w:rsidR="00864BC9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ы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должн</w:t>
            </w:r>
            <w:r w:rsidR="00864BC9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ы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соответствовать требованиям нормативных документов, предъявляемым к локомотивам для работы на опасных производственных объектах с опасными грузами 2, 3, 4, 5, 6, 8, </w:t>
            </w:r>
            <w:r w:rsidR="000F2988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9 классов опасности;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иметь приборы и системы безопасности для обеспечения производства маневров на путях необщего пользования и путях общего пользования (в з</w:t>
            </w:r>
            <w:r w:rsidR="000F2988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ависимости от характера работы);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укомплектова</w:t>
            </w:r>
            <w:r w:rsidR="000F2988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ны сигнальными принадлежностями;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тормозными башмаками; устройством дистанционной отцепки локомотива от вагонов; зеркалами заднего вида; устройством автоматической остановки локомотива (ЭПК-150); устройством наружной сигнализации (нахождения машиниста тепловоза); средствами радиосвязи (стационарн</w:t>
            </w:r>
            <w:r w:rsidR="002E60BF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ой-переносной</w:t>
            </w:r>
            <w:r w:rsidR="00522F14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) работающими в частотном диапазоне пути необщего </w:t>
            </w:r>
            <w:r w:rsidR="00522F14" w:rsidRPr="0010788F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пользования и пути общего пользования (в зависимости от характера работы); </w:t>
            </w:r>
            <w:r w:rsidR="00DC600D" w:rsidRPr="0010788F">
              <w:rPr>
                <w:rStyle w:val="FontStyle22"/>
                <w:rFonts w:eastAsia="Times New Roman"/>
                <w:bCs/>
                <w:sz w:val="24"/>
                <w:szCs w:val="24"/>
              </w:rPr>
              <w:t>скоростемером кассетного типа «КПД-3» либо «КЛУБ» (с регистрацией установленных показаний и возможностью предоставления данных расшифровки Заказчику);</w:t>
            </w:r>
            <w:r w:rsidR="005D352E" w:rsidRPr="0010788F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 типовым искрогасителем с установкой штатных средств пожаротушения; </w:t>
            </w:r>
            <w:r w:rsidR="008F3653" w:rsidRPr="0010788F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системой пожарной сигнализации и средствами пожаротушения по типу, количеству и нормам, установленным </w:t>
            </w:r>
            <w:r w:rsidR="008F3653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 xml:space="preserve">заводом-изготовителем; </w:t>
            </w:r>
            <w:r w:rsidR="005D352E" w:rsidRPr="00B44989">
              <w:rPr>
                <w:rStyle w:val="FontStyle22"/>
                <w:rFonts w:eastAsia="Times New Roman"/>
                <w:bCs/>
                <w:sz w:val="24"/>
                <w:szCs w:val="24"/>
              </w:rPr>
              <w:t>прочие устройства обеспечивающее автоматическую остановку локомотива в случае внезапной потери машинистом способности к ведению локомотива; второй пульт управления локомотивом (при управлении локомотива машинистом «в одно лицо»).</w:t>
            </w:r>
          </w:p>
          <w:p w14:paraId="4765CC7D" w14:textId="77777777" w:rsidR="005D352E" w:rsidRPr="0026465D" w:rsidRDefault="005D352E" w:rsidP="00B44989">
            <w:pPr>
              <w:pStyle w:val="Style15"/>
              <w:widowControl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0" w:right="57" w:firstLine="0"/>
              <w:jc w:val="both"/>
            </w:pPr>
            <w:r w:rsidRPr="0026465D">
              <w:t>Локомотивы должны иметь следующие отличительные четкие знаки и надписи:</w:t>
            </w:r>
          </w:p>
          <w:p w14:paraId="2762ADE1" w14:textId="77777777" w:rsidR="005D352E" w:rsidRPr="0026465D" w:rsidRDefault="005D352E" w:rsidP="00670AAD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left="0" w:right="57" w:firstLine="0"/>
              <w:jc w:val="both"/>
            </w:pPr>
            <w:r w:rsidRPr="0026465D">
              <w:t>технический знак принадлежности к железнодорожному транспорту Российской Федерации;</w:t>
            </w:r>
          </w:p>
          <w:p w14:paraId="0FB55BBF" w14:textId="77777777" w:rsidR="005D352E" w:rsidRPr="0026465D" w:rsidRDefault="005D352E" w:rsidP="00670AAD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left="0" w:right="57" w:firstLine="0"/>
              <w:jc w:val="both"/>
            </w:pPr>
            <w:r w:rsidRPr="0026465D">
              <w:t>наименование владельца железнодорожного подвижного состава;</w:t>
            </w:r>
          </w:p>
          <w:p w14:paraId="3B8D5B0B" w14:textId="77777777" w:rsidR="005D352E" w:rsidRPr="0026465D" w:rsidRDefault="005D352E" w:rsidP="00670AAD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left="0" w:right="57" w:firstLine="0"/>
              <w:jc w:val="both"/>
            </w:pPr>
            <w:r w:rsidRPr="0026465D">
              <w:t>номер, табличку с указанием завода-изготовителя, даты и места постройки;</w:t>
            </w:r>
          </w:p>
          <w:p w14:paraId="38EA98BA" w14:textId="77777777" w:rsidR="00874169" w:rsidRPr="0026465D" w:rsidRDefault="005D352E" w:rsidP="00522F14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left="0" w:right="57" w:firstLine="0"/>
              <w:jc w:val="both"/>
            </w:pPr>
            <w:r w:rsidRPr="0026465D">
              <w:t xml:space="preserve">наличие надписей на локомотиве: конструкционная скорость, серия и бортовой номер, наименование места приписки, таблички и надписи об освидетельствовании резервуаров, контрольных приборов. </w:t>
            </w:r>
          </w:p>
        </w:tc>
      </w:tr>
      <w:tr w:rsidR="00160B23" w:rsidRPr="006758E4" w14:paraId="247CA8ED" w14:textId="77777777" w:rsidTr="00D927E0">
        <w:trPr>
          <w:trHeight w:val="611"/>
        </w:trPr>
        <w:tc>
          <w:tcPr>
            <w:tcW w:w="2683" w:type="dxa"/>
          </w:tcPr>
          <w:p w14:paraId="4D6B4A77" w14:textId="77777777" w:rsidR="00160B23" w:rsidRPr="00290BD7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Порядок проверки и подтверждения исправного технического состояния локомотива, перед вводом его в эксплуатацию</w:t>
            </w:r>
            <w:r w:rsidR="00265301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shd w:val="clear" w:color="auto" w:fill="auto"/>
          </w:tcPr>
          <w:p w14:paraId="2814908C" w14:textId="77777777" w:rsidR="00D30314" w:rsidRPr="009E65A9" w:rsidRDefault="00D30314" w:rsidP="00B44989">
            <w:pPr>
              <w:pStyle w:val="Style13"/>
              <w:numPr>
                <w:ilvl w:val="1"/>
                <w:numId w:val="1"/>
              </w:numPr>
              <w:tabs>
                <w:tab w:val="left" w:pos="439"/>
              </w:tabs>
              <w:spacing w:line="276" w:lineRule="auto"/>
              <w:ind w:left="0" w:right="57" w:firstLine="0"/>
              <w:jc w:val="both"/>
              <w:rPr>
                <w:b/>
              </w:rPr>
            </w:pPr>
            <w:r w:rsidRPr="009E65A9">
              <w:t xml:space="preserve">Перед вводом </w:t>
            </w:r>
            <w:r w:rsidR="008B4B16" w:rsidRPr="009E65A9">
              <w:t>маневрового</w:t>
            </w:r>
            <w:r w:rsidRPr="009E65A9">
              <w:t xml:space="preserve"> </w:t>
            </w:r>
            <w:r w:rsidR="008B4B16" w:rsidRPr="009E65A9">
              <w:t>локомотива</w:t>
            </w:r>
            <w:r w:rsidRPr="009E65A9">
              <w:t xml:space="preserve"> в эксплуатацию на пути необщего пользования ПАО «Орскнефтеоргсинтез»</w:t>
            </w:r>
            <w:r w:rsidR="008B4B16" w:rsidRPr="009E65A9">
              <w:t xml:space="preserve">, </w:t>
            </w:r>
            <w:r w:rsidR="00C45388" w:rsidRPr="009E65A9">
              <w:t>«Исполнитель»</w:t>
            </w:r>
            <w:r w:rsidRPr="009E65A9">
              <w:t xml:space="preserve"> подтверждает «</w:t>
            </w:r>
            <w:r w:rsidR="008B4B16" w:rsidRPr="009E65A9">
              <w:t>Заказчику</w:t>
            </w:r>
            <w:r w:rsidRPr="009E65A9">
              <w:t xml:space="preserve">» техническое исправное состояние локомотива, методом: </w:t>
            </w:r>
          </w:p>
          <w:p w14:paraId="37FA121E" w14:textId="77777777" w:rsidR="00D30314" w:rsidRPr="00D127A1" w:rsidRDefault="00D30314" w:rsidP="00670AAD">
            <w:pPr>
              <w:pStyle w:val="Style13"/>
              <w:numPr>
                <w:ilvl w:val="0"/>
                <w:numId w:val="2"/>
              </w:numPr>
              <w:tabs>
                <w:tab w:val="left" w:pos="257"/>
              </w:tabs>
              <w:spacing w:line="276" w:lineRule="auto"/>
              <w:ind w:left="0" w:right="57" w:firstLine="0"/>
              <w:jc w:val="both"/>
              <w:rPr>
                <w:b/>
              </w:rPr>
            </w:pPr>
            <w:r w:rsidRPr="0026465D">
              <w:t xml:space="preserve">проверки </w:t>
            </w:r>
            <w:r w:rsidRPr="0026465D">
              <w:rPr>
                <w:color w:val="000000"/>
              </w:rPr>
              <w:t>технической документации на соответствие предъявляемых требований</w:t>
            </w:r>
            <w:r w:rsidRPr="0026465D">
              <w:t xml:space="preserve"> </w:t>
            </w:r>
            <w:r w:rsidRPr="0026465D">
              <w:rPr>
                <w:color w:val="000000"/>
              </w:rPr>
              <w:t>промышленной безопасности,</w:t>
            </w:r>
            <w:r w:rsidRPr="0026465D">
              <w:t xml:space="preserve"> установленных статьей №7 </w:t>
            </w:r>
            <w:r w:rsidRPr="0026465D">
              <w:rPr>
                <w:rStyle w:val="af5"/>
                <w:bCs/>
                <w:color w:val="000000" w:themeColor="text1"/>
                <w:u w:val="none"/>
              </w:rPr>
              <w:t>Фед</w:t>
            </w:r>
            <w:r w:rsidR="007A5CD5" w:rsidRPr="0026465D">
              <w:rPr>
                <w:rStyle w:val="af5"/>
                <w:bCs/>
                <w:color w:val="000000" w:themeColor="text1"/>
                <w:u w:val="none"/>
              </w:rPr>
              <w:t>ерального закона от 21.07.1997 №</w:t>
            </w:r>
            <w:r w:rsidRPr="0026465D">
              <w:rPr>
                <w:rStyle w:val="af5"/>
                <w:bCs/>
                <w:color w:val="000000" w:themeColor="text1"/>
                <w:u w:val="none"/>
              </w:rPr>
              <w:t>116-</w:t>
            </w:r>
            <w:r w:rsidRPr="00D127A1">
              <w:rPr>
                <w:rStyle w:val="af5"/>
                <w:bCs/>
                <w:color w:val="auto"/>
                <w:u w:val="none"/>
              </w:rPr>
              <w:t>ФЗ (ред. от 08.12.2020</w:t>
            </w:r>
            <w:r w:rsidRPr="00D127A1">
              <w:rPr>
                <w:rStyle w:val="af5"/>
                <w:bCs/>
                <w:color w:val="auto"/>
              </w:rPr>
              <w:t>)</w:t>
            </w:r>
            <w:r w:rsidRPr="00D127A1">
              <w:t>, на предмет:</w:t>
            </w:r>
          </w:p>
          <w:p w14:paraId="0F95D8C6" w14:textId="77777777" w:rsidR="00D30314" w:rsidRPr="00D127A1" w:rsidRDefault="00D30314" w:rsidP="00670AAD">
            <w:pPr>
              <w:pStyle w:val="Style13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left="11" w:right="57" w:firstLine="0"/>
              <w:jc w:val="both"/>
            </w:pPr>
            <w:r w:rsidRPr="00D127A1">
              <w:rPr>
                <w:rStyle w:val="blk"/>
              </w:rPr>
              <w:t>наличия технического решения (коп</w:t>
            </w:r>
            <w:r w:rsidR="00154773" w:rsidRPr="00D127A1">
              <w:rPr>
                <w:rStyle w:val="blk"/>
              </w:rPr>
              <w:t>и</w:t>
            </w:r>
            <w:r w:rsidR="00B86DE6" w:rsidRPr="00D127A1">
              <w:rPr>
                <w:rStyle w:val="blk"/>
              </w:rPr>
              <w:t>и</w:t>
            </w:r>
            <w:r w:rsidRPr="00D127A1">
              <w:rPr>
                <w:rStyle w:val="blk"/>
              </w:rPr>
              <w:t xml:space="preserve">) </w:t>
            </w:r>
            <w:r w:rsidR="007A5CD5" w:rsidRPr="00D127A1">
              <w:rPr>
                <w:rStyle w:val="blk"/>
              </w:rPr>
              <w:t>экспертной организации,</w:t>
            </w:r>
            <w:r w:rsidRPr="00D127A1">
              <w:rPr>
                <w:rStyle w:val="blk"/>
              </w:rPr>
              <w:t xml:space="preserve"> проводивш</w:t>
            </w:r>
            <w:r w:rsidR="007A5CD5" w:rsidRPr="00D127A1">
              <w:rPr>
                <w:rStyle w:val="blk"/>
              </w:rPr>
              <w:t>ей</w:t>
            </w:r>
            <w:r w:rsidRPr="00D127A1">
              <w:rPr>
                <w:rStyle w:val="blk"/>
              </w:rPr>
              <w:t xml:space="preserve"> </w:t>
            </w:r>
            <w:r w:rsidRPr="00D127A1">
              <w:t xml:space="preserve">экспертизу промышленной безопасности техническому устройству (локомотиву) </w:t>
            </w:r>
            <w:r w:rsidR="00B86DE6" w:rsidRPr="00D127A1">
              <w:t xml:space="preserve">для </w:t>
            </w:r>
            <w:r w:rsidRPr="00D127A1">
              <w:t>эксплуатации его на опасном производственном объекте.</w:t>
            </w:r>
          </w:p>
          <w:p w14:paraId="02A9EF89" w14:textId="77777777" w:rsidR="00D30314" w:rsidRPr="00D127A1" w:rsidRDefault="00D30314" w:rsidP="00670AAD">
            <w:pPr>
              <w:pStyle w:val="Style13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left="11" w:right="57" w:firstLine="0"/>
              <w:jc w:val="both"/>
              <w:rPr>
                <w:rStyle w:val="blk"/>
                <w:b/>
              </w:rPr>
            </w:pPr>
            <w:r w:rsidRPr="00D127A1">
              <w:t>наличия уведомления (копи</w:t>
            </w:r>
            <w:r w:rsidR="00F45720" w:rsidRPr="00D127A1">
              <w:t>и</w:t>
            </w:r>
            <w:r w:rsidRPr="00D127A1">
              <w:t xml:space="preserve">) о внесении заключения экспертизы промышленной безопасности в «Реестр территориального органа </w:t>
            </w:r>
            <w:r w:rsidRPr="00D127A1">
              <w:rPr>
                <w:rStyle w:val="blk"/>
              </w:rPr>
              <w:t xml:space="preserve">Федеральной службы по экологическому и атомному надзору» в соответствии с приказом «Федеральной службы по экологическому и атомному </w:t>
            </w:r>
            <w:r w:rsidR="00F45720" w:rsidRPr="00D127A1">
              <w:rPr>
                <w:rStyle w:val="blk"/>
              </w:rPr>
              <w:t>надзору» №141 от 08.04.2019</w:t>
            </w:r>
            <w:r w:rsidRPr="00D127A1">
              <w:t xml:space="preserve"> зарегистрированны</w:t>
            </w:r>
            <w:r w:rsidR="00F45720" w:rsidRPr="00D127A1">
              <w:t xml:space="preserve">м Мин. </w:t>
            </w:r>
            <w:proofErr w:type="spellStart"/>
            <w:r w:rsidR="00F45720" w:rsidRPr="00D127A1">
              <w:t>Юст</w:t>
            </w:r>
            <w:proofErr w:type="spellEnd"/>
            <w:r w:rsidR="00F45720" w:rsidRPr="00D127A1">
              <w:t xml:space="preserve">. </w:t>
            </w:r>
            <w:r w:rsidR="00B44989" w:rsidRPr="00D127A1">
              <w:t>РФ №</w:t>
            </w:r>
            <w:r w:rsidRPr="00D127A1">
              <w:t>56255</w:t>
            </w:r>
            <w:r w:rsidRPr="00D127A1">
              <w:rPr>
                <w:rStyle w:val="blk"/>
              </w:rPr>
              <w:t>.</w:t>
            </w:r>
          </w:p>
          <w:p w14:paraId="4C5718CF" w14:textId="77777777" w:rsidR="00D30314" w:rsidRPr="00D127A1" w:rsidRDefault="00D30314" w:rsidP="00670AAD">
            <w:pPr>
              <w:pStyle w:val="Style13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left="11" w:right="57" w:firstLine="0"/>
              <w:jc w:val="both"/>
              <w:rPr>
                <w:b/>
              </w:rPr>
            </w:pPr>
            <w:r w:rsidRPr="0026465D">
              <w:rPr>
                <w:color w:val="000000"/>
              </w:rPr>
              <w:t>наличия «</w:t>
            </w:r>
            <w:r w:rsidRPr="00D127A1">
              <w:t xml:space="preserve">Акта технического состояния локомотивов», составленного </w:t>
            </w:r>
            <w:r w:rsidR="00F45720" w:rsidRPr="00D127A1">
              <w:t>по форме,</w:t>
            </w:r>
            <w:r w:rsidRPr="00D127A1">
              <w:t xml:space="preserve"> указанн</w:t>
            </w:r>
            <w:r w:rsidR="00F45720" w:rsidRPr="00D127A1">
              <w:t>ой</w:t>
            </w:r>
            <w:r w:rsidRPr="00D127A1">
              <w:t xml:space="preserve"> </w:t>
            </w:r>
            <w:r w:rsidR="00F45720" w:rsidRPr="00D127A1">
              <w:t>в приложении</w:t>
            </w:r>
            <w:r w:rsidRPr="00D127A1">
              <w:t xml:space="preserve"> №8 к «Правилам эксплуатации и обслуживания железнодорожных путей необщего пользования» </w:t>
            </w:r>
            <w:r w:rsidR="00F45720" w:rsidRPr="00D127A1">
              <w:t>(приказ Минтранс России №</w:t>
            </w:r>
            <w:r w:rsidRPr="00D127A1">
              <w:t>28 от 15.02.2008</w:t>
            </w:r>
            <w:r w:rsidR="00F45720" w:rsidRPr="00D127A1">
              <w:t>)</w:t>
            </w:r>
            <w:r w:rsidRPr="00D127A1">
              <w:t xml:space="preserve"> с отражением технического состояния локомотива и подтверждением технической готовности, в том числе подтверждение наличия и исправности приборов безопасности, радиосвязи, иного оборудования (устройства, обеспечивающего автоматическую остановку локомотива). </w:t>
            </w:r>
          </w:p>
          <w:p w14:paraId="445FA653" w14:textId="77777777" w:rsidR="00160B23" w:rsidRPr="002D1BC4" w:rsidRDefault="00141E8C" w:rsidP="00670AAD">
            <w:pPr>
              <w:pStyle w:val="a7"/>
              <w:keepLines/>
              <w:numPr>
                <w:ilvl w:val="1"/>
                <w:numId w:val="1"/>
              </w:numPr>
              <w:tabs>
                <w:tab w:val="num" w:pos="0"/>
                <w:tab w:val="left" w:pos="719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D127A1">
              <w:rPr>
                <w:rFonts w:ascii="Times New Roman" w:hAnsi="Times New Roman"/>
                <w:sz w:val="24"/>
                <w:lang w:val="ru-RU"/>
              </w:rPr>
              <w:t>«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>Заказчик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>»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 xml:space="preserve"> после проведения процедуры проверки техн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>ического состояния маневрового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 xml:space="preserve"> локомотива, составляет комиссионный акт осмотра совместно 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 xml:space="preserve">с представителем от </w:t>
            </w:r>
            <w:r w:rsidR="0061073A" w:rsidRPr="00D127A1">
              <w:rPr>
                <w:rFonts w:ascii="Times New Roman" w:hAnsi="Times New Roman"/>
                <w:sz w:val="24"/>
                <w:lang w:val="ru-RU"/>
              </w:rPr>
              <w:t xml:space="preserve">«Исполнителя» 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>и определяет</w:t>
            </w:r>
            <w:r w:rsidR="00D30314" w:rsidRPr="00D127A1">
              <w:rPr>
                <w:rStyle w:val="blk"/>
                <w:rFonts w:ascii="Times New Roman" w:hAnsi="Times New Roman"/>
                <w:sz w:val="24"/>
                <w:lang w:val="ru-RU"/>
              </w:rPr>
              <w:t xml:space="preserve"> форму эксплуатации </w:t>
            </w:r>
            <w:r w:rsidR="00D30314" w:rsidRPr="002D1BC4">
              <w:rPr>
                <w:rStyle w:val="blk"/>
                <w:rFonts w:ascii="Times New Roman" w:hAnsi="Times New Roman"/>
                <w:color w:val="000000"/>
                <w:sz w:val="24"/>
                <w:lang w:val="ru-RU"/>
              </w:rPr>
              <w:t>локомотива (или запрета на эксплуатацию) на опасном производственном объекте.</w:t>
            </w:r>
          </w:p>
        </w:tc>
      </w:tr>
      <w:tr w:rsidR="00160B23" w:rsidRPr="006758E4" w14:paraId="7EC6C2D3" w14:textId="77777777" w:rsidTr="00D927E0">
        <w:trPr>
          <w:trHeight w:val="144"/>
        </w:trPr>
        <w:tc>
          <w:tcPr>
            <w:tcW w:w="2683" w:type="dxa"/>
          </w:tcPr>
          <w:p w14:paraId="5D695FB7" w14:textId="77777777" w:rsidR="00160B23" w:rsidRPr="00290BD7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Порядок проверки и подтверждения исправного технического состояния локомотива в период его эксплуатации</w:t>
            </w:r>
            <w:r w:rsidR="00265301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shd w:val="clear" w:color="auto" w:fill="auto"/>
          </w:tcPr>
          <w:p w14:paraId="2E89E498" w14:textId="77777777" w:rsidR="00D30314" w:rsidRPr="00D127A1" w:rsidRDefault="0061073A" w:rsidP="00670AAD">
            <w:pPr>
              <w:pStyle w:val="a7"/>
              <w:numPr>
                <w:ilvl w:val="1"/>
                <w:numId w:val="1"/>
              </w:numPr>
              <w:shd w:val="clear" w:color="auto" w:fill="FFFFFF"/>
              <w:tabs>
                <w:tab w:val="left" w:pos="697"/>
              </w:tabs>
              <w:spacing w:line="276" w:lineRule="auto"/>
              <w:ind w:left="0" w:firstLine="11"/>
              <w:jc w:val="both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«Исполнитель» 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>подтверждает «Заказчику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 xml:space="preserve">» техническое исправное состояние арендованного локомотива не реже одного раза в шесть месяцев, методом: </w:t>
            </w:r>
          </w:p>
          <w:p w14:paraId="7B137162" w14:textId="77777777" w:rsidR="00D30314" w:rsidRPr="00D127A1" w:rsidRDefault="00D30314" w:rsidP="00670AAD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287"/>
              </w:tabs>
              <w:spacing w:line="276" w:lineRule="auto"/>
              <w:ind w:left="11" w:firstLine="0"/>
              <w:jc w:val="both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проверки технического состояния локомотива с подтверждением технической готовности, наличия «Акта технического состояния локомотивов», составленного </w:t>
            </w:r>
            <w:r w:rsidR="0061073A" w:rsidRPr="00D127A1">
              <w:rPr>
                <w:rFonts w:ascii="Times New Roman" w:hAnsi="Times New Roman"/>
                <w:sz w:val="24"/>
                <w:lang w:val="ru-RU"/>
              </w:rPr>
              <w:t>по форме,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 указанн</w:t>
            </w:r>
            <w:r w:rsidR="0061073A" w:rsidRPr="00D127A1">
              <w:rPr>
                <w:rFonts w:ascii="Times New Roman" w:hAnsi="Times New Roman"/>
                <w:sz w:val="24"/>
                <w:lang w:val="ru-RU"/>
              </w:rPr>
              <w:t xml:space="preserve">ой в 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>приложени</w:t>
            </w:r>
            <w:r w:rsidR="0061073A" w:rsidRPr="00D127A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 №8 к «Правилам эксплуатации и обслуживания железнодорожных путей необщего пользов</w:t>
            </w:r>
            <w:r w:rsidR="00221FB6" w:rsidRPr="00D127A1">
              <w:rPr>
                <w:rFonts w:ascii="Times New Roman" w:hAnsi="Times New Roman"/>
                <w:sz w:val="24"/>
                <w:lang w:val="ru-RU"/>
              </w:rPr>
              <w:t>ания» приказа Минтранс России №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>28 от 15.02.2008.</w:t>
            </w:r>
          </w:p>
          <w:p w14:paraId="33F1B876" w14:textId="77777777" w:rsidR="00D30314" w:rsidRPr="00D127A1" w:rsidRDefault="00D30314" w:rsidP="00670AAD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287"/>
              </w:tabs>
              <w:spacing w:line="276" w:lineRule="auto"/>
              <w:ind w:left="11" w:firstLine="0"/>
              <w:jc w:val="both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проверки выполнения сезонных работ на локомотиве в летний или зимний период, отраженных в журнале </w:t>
            </w:r>
            <w:r w:rsidR="00221FB6" w:rsidRPr="00D127A1">
              <w:rPr>
                <w:rFonts w:ascii="Times New Roman" w:hAnsi="Times New Roman"/>
                <w:sz w:val="24"/>
                <w:lang w:val="ru-RU"/>
              </w:rPr>
              <w:t>ф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ормы ТУ-28. </w:t>
            </w:r>
          </w:p>
          <w:p w14:paraId="5B3E4415" w14:textId="77777777" w:rsidR="00160B23" w:rsidRPr="002D1BC4" w:rsidRDefault="00221FB6" w:rsidP="00670AAD">
            <w:pPr>
              <w:pStyle w:val="a7"/>
              <w:keepLines/>
              <w:numPr>
                <w:ilvl w:val="1"/>
                <w:numId w:val="1"/>
              </w:numPr>
              <w:tabs>
                <w:tab w:val="left" w:pos="719"/>
              </w:tabs>
              <w:spacing w:line="276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D127A1">
              <w:rPr>
                <w:rFonts w:ascii="Times New Roman" w:hAnsi="Times New Roman"/>
                <w:sz w:val="24"/>
                <w:lang w:val="ru-RU"/>
              </w:rPr>
              <w:t>«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>Заказчик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>»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 xml:space="preserve"> после проведения процедуры проверки техн</w:t>
            </w:r>
            <w:r w:rsidR="008B4B16" w:rsidRPr="00D127A1">
              <w:rPr>
                <w:rFonts w:ascii="Times New Roman" w:hAnsi="Times New Roman"/>
                <w:sz w:val="24"/>
                <w:lang w:val="ru-RU"/>
              </w:rPr>
              <w:t>ического состояния маневрового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 xml:space="preserve"> локомотива, составляет комиссионный акт осмотра совместно с представителем от </w:t>
            </w:r>
            <w:r w:rsidRPr="00D127A1">
              <w:rPr>
                <w:rFonts w:ascii="Times New Roman" w:hAnsi="Times New Roman"/>
                <w:sz w:val="24"/>
                <w:lang w:val="ru-RU"/>
              </w:rPr>
              <w:t xml:space="preserve">«Исполнителя» </w:t>
            </w:r>
            <w:r w:rsidR="00D30314" w:rsidRPr="00D127A1">
              <w:rPr>
                <w:rFonts w:ascii="Times New Roman" w:hAnsi="Times New Roman"/>
                <w:sz w:val="24"/>
                <w:lang w:val="ru-RU"/>
              </w:rPr>
              <w:t>и определяет</w:t>
            </w:r>
            <w:r w:rsidR="00D30314" w:rsidRPr="00D127A1">
              <w:rPr>
                <w:rStyle w:val="blk"/>
                <w:rFonts w:ascii="Times New Roman" w:hAnsi="Times New Roman"/>
                <w:sz w:val="24"/>
                <w:lang w:val="ru-RU"/>
              </w:rPr>
              <w:t xml:space="preserve"> </w:t>
            </w:r>
            <w:r w:rsidR="00D30314" w:rsidRPr="002D1BC4">
              <w:rPr>
                <w:rStyle w:val="blk"/>
                <w:rFonts w:ascii="Times New Roman" w:hAnsi="Times New Roman"/>
                <w:color w:val="000000"/>
                <w:sz w:val="24"/>
                <w:lang w:val="ru-RU"/>
              </w:rPr>
              <w:t>форму эксплуатации локомотива (или выводе из эксплуатации) на опасном производственном объекте.</w:t>
            </w:r>
          </w:p>
        </w:tc>
      </w:tr>
      <w:tr w:rsidR="00160B23" w:rsidRPr="006758E4" w14:paraId="17DC1F20" w14:textId="77777777" w:rsidTr="00D927E0">
        <w:trPr>
          <w:trHeight w:val="144"/>
        </w:trPr>
        <w:tc>
          <w:tcPr>
            <w:tcW w:w="2683" w:type="dxa"/>
            <w:shd w:val="clear" w:color="auto" w:fill="auto"/>
          </w:tcPr>
          <w:p w14:paraId="2A2D19C1" w14:textId="77777777" w:rsidR="00160B23" w:rsidRPr="00290BD7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num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</w:pP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Требования к локомотив</w:t>
            </w:r>
            <w:r w:rsidR="00E75F63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н</w:t>
            </w:r>
            <w:r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о-составительской бригаде</w:t>
            </w:r>
            <w:r w:rsidR="00265301" w:rsidRPr="00290BD7">
              <w:rPr>
                <w:rFonts w:ascii="Times New Roman" w:hAnsi="Times New Roman"/>
                <w:bCs/>
                <w:spacing w:val="6"/>
                <w:sz w:val="24"/>
                <w:lang w:val="ru-RU" w:eastAsia="ru-RU"/>
              </w:rPr>
              <w:t>:</w:t>
            </w:r>
            <w:r w:rsidR="00160B23" w:rsidRPr="00290BD7">
              <w:rPr>
                <w:rFonts w:ascii="Times New Roman" w:hAnsi="Times New Roman"/>
                <w:bCs/>
                <w:caps/>
                <w:spacing w:val="6"/>
                <w:sz w:val="24"/>
                <w:lang w:val="ru-RU" w:eastAsia="ru-RU"/>
              </w:rPr>
              <w:t xml:space="preserve"> </w:t>
            </w:r>
          </w:p>
        </w:tc>
        <w:tc>
          <w:tcPr>
            <w:tcW w:w="7382" w:type="dxa"/>
            <w:shd w:val="clear" w:color="auto" w:fill="auto"/>
          </w:tcPr>
          <w:p w14:paraId="1F41D9C1" w14:textId="77777777" w:rsidR="00D30314" w:rsidRPr="0026465D" w:rsidRDefault="00D30314" w:rsidP="00670AAD">
            <w:pPr>
              <w:pStyle w:val="Style15"/>
              <w:widowControl/>
              <w:numPr>
                <w:ilvl w:val="1"/>
                <w:numId w:val="1"/>
              </w:numPr>
              <w:tabs>
                <w:tab w:val="left" w:pos="0"/>
                <w:tab w:val="left" w:pos="747"/>
              </w:tabs>
              <w:spacing w:line="276" w:lineRule="auto"/>
              <w:ind w:left="11" w:right="57" w:firstLine="0"/>
              <w:jc w:val="both"/>
              <w:rPr>
                <w:color w:val="0000FF"/>
              </w:rPr>
            </w:pPr>
            <w:r w:rsidRPr="00D127A1">
              <w:rPr>
                <w:rStyle w:val="FontStyle22"/>
                <w:sz w:val="24"/>
                <w:szCs w:val="24"/>
              </w:rPr>
              <w:t>Квалификация локомотивной бригады должны удовлетворять требованиям, установленным д</w:t>
            </w:r>
            <w:r w:rsidRPr="00D127A1">
              <w:t>олжностной и</w:t>
            </w:r>
            <w:r w:rsidR="004F3FCC" w:rsidRPr="00D127A1">
              <w:t>нструкцией локомотивной бригаде</w:t>
            </w:r>
            <w:r w:rsidR="00E77A4A" w:rsidRPr="00D127A1">
              <w:t xml:space="preserve"> (утв. ОАО «РЖД» 25.12.2017 №2714/р)</w:t>
            </w:r>
            <w:r w:rsidR="00A26228" w:rsidRPr="00D127A1">
              <w:t>.</w:t>
            </w:r>
          </w:p>
          <w:p w14:paraId="3C4B9662" w14:textId="77777777" w:rsidR="00D30314" w:rsidRPr="00B44989" w:rsidRDefault="00D30314" w:rsidP="00670AAD">
            <w:pPr>
              <w:pStyle w:val="Style15"/>
              <w:widowControl/>
              <w:numPr>
                <w:ilvl w:val="1"/>
                <w:numId w:val="1"/>
              </w:numPr>
              <w:tabs>
                <w:tab w:val="left" w:pos="11"/>
                <w:tab w:val="left" w:pos="757"/>
              </w:tabs>
              <w:spacing w:line="276" w:lineRule="auto"/>
              <w:ind w:left="11" w:right="57" w:firstLine="0"/>
              <w:jc w:val="both"/>
              <w:rPr>
                <w:rStyle w:val="FontStyle22"/>
                <w:sz w:val="24"/>
                <w:szCs w:val="24"/>
              </w:rPr>
            </w:pPr>
            <w:r w:rsidRPr="00B44989">
              <w:t>Квалификация составителя поездов до</w:t>
            </w:r>
            <w:r w:rsidR="00D127A1" w:rsidRPr="00B44989">
              <w:t>лжна удовлетворять требованиям п</w:t>
            </w:r>
            <w:r w:rsidRPr="00B44989">
              <w:t xml:space="preserve">рофессионального стандарта </w:t>
            </w:r>
            <w:r w:rsidR="00D127A1" w:rsidRPr="00B44989">
              <w:t>«</w:t>
            </w:r>
            <w:r w:rsidRPr="00B44989">
              <w:t>Составител</w:t>
            </w:r>
            <w:r w:rsidR="00D127A1" w:rsidRPr="00B44989">
              <w:t>ь поездов, кондуктор</w:t>
            </w:r>
            <w:r w:rsidRPr="00B44989">
              <w:t xml:space="preserve"> грузовых поездов» утвержденного Мин. Труда и соц. За</w:t>
            </w:r>
            <w:r w:rsidR="00334EC6" w:rsidRPr="00B44989">
              <w:t xml:space="preserve">щиты </w:t>
            </w:r>
            <w:r w:rsidR="00D127A1" w:rsidRPr="00B44989">
              <w:t>18</w:t>
            </w:r>
            <w:r w:rsidR="00334EC6" w:rsidRPr="00B44989">
              <w:t>.</w:t>
            </w:r>
            <w:r w:rsidR="00D127A1" w:rsidRPr="00B44989">
              <w:t>10</w:t>
            </w:r>
            <w:r w:rsidR="00334EC6" w:rsidRPr="00B44989">
              <w:t>.202</w:t>
            </w:r>
            <w:r w:rsidR="00D127A1" w:rsidRPr="00B44989">
              <w:t>2</w:t>
            </w:r>
            <w:r w:rsidRPr="00B44989">
              <w:t xml:space="preserve"> №</w:t>
            </w:r>
            <w:r w:rsidR="00D127A1" w:rsidRPr="00B44989">
              <w:t>673</w:t>
            </w:r>
            <w:r w:rsidRPr="00B44989">
              <w:t xml:space="preserve">н., зарегистрированного в Минюсте РФ </w:t>
            </w:r>
            <w:r w:rsidR="00D127A1" w:rsidRPr="00B44989">
              <w:t>18</w:t>
            </w:r>
            <w:r w:rsidRPr="00B44989">
              <w:t xml:space="preserve"> </w:t>
            </w:r>
            <w:r w:rsidR="00D127A1" w:rsidRPr="00B44989">
              <w:t>ноября</w:t>
            </w:r>
            <w:r w:rsidRPr="00B44989">
              <w:t xml:space="preserve"> 202</w:t>
            </w:r>
            <w:r w:rsidR="00D127A1" w:rsidRPr="00B44989">
              <w:t>2</w:t>
            </w:r>
            <w:r w:rsidRPr="00B44989">
              <w:t xml:space="preserve"> </w:t>
            </w:r>
            <w:r w:rsidR="00334EC6" w:rsidRPr="00B44989">
              <w:t>№</w:t>
            </w:r>
            <w:r w:rsidR="00D127A1" w:rsidRPr="00B44989">
              <w:t>71019</w:t>
            </w:r>
            <w:r w:rsidRPr="00B44989">
              <w:t>.</w:t>
            </w:r>
          </w:p>
          <w:p w14:paraId="3AD4FC34" w14:textId="77777777" w:rsidR="00160B23" w:rsidRPr="0026465D" w:rsidRDefault="00D30314" w:rsidP="00670AAD">
            <w:pPr>
              <w:pStyle w:val="Style6"/>
              <w:widowControl/>
              <w:numPr>
                <w:ilvl w:val="1"/>
                <w:numId w:val="1"/>
              </w:numPr>
              <w:tabs>
                <w:tab w:val="left" w:pos="727"/>
              </w:tabs>
              <w:spacing w:line="276" w:lineRule="auto"/>
              <w:ind w:left="0" w:right="57" w:firstLine="11"/>
              <w:jc w:val="both"/>
            </w:pPr>
            <w:r w:rsidRPr="003F3F34">
              <w:rPr>
                <w:rStyle w:val="FontStyle22"/>
                <w:sz w:val="24"/>
                <w:szCs w:val="24"/>
              </w:rPr>
              <w:t>При выполнении работ сотрудники должны иметь необходимые средства индивидуальной защиты.</w:t>
            </w:r>
          </w:p>
        </w:tc>
      </w:tr>
      <w:tr w:rsidR="00160B23" w:rsidRPr="006758E4" w14:paraId="479EF69E" w14:textId="77777777" w:rsidTr="00D927E0">
        <w:trPr>
          <w:trHeight w:val="420"/>
        </w:trPr>
        <w:tc>
          <w:tcPr>
            <w:tcW w:w="2683" w:type="dxa"/>
          </w:tcPr>
          <w:p w14:paraId="72A2C5FF" w14:textId="77777777" w:rsidR="00160B2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2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Предъявляемые </w:t>
            </w:r>
            <w:r w:rsidRPr="002238B5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требования к локомотив</w:t>
            </w:r>
            <w:r w:rsidR="00E75F63" w:rsidRPr="002238B5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н</w:t>
            </w:r>
            <w:r w:rsidRPr="002238B5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о-составительской </w:t>
            </w:r>
            <w:r w:rsidR="008B4B16" w:rsidRPr="002238B5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бригаде </w:t>
            </w:r>
            <w:r w:rsidR="00662C59" w:rsidRPr="002238B5">
              <w:rPr>
                <w:rFonts w:ascii="Times New Roman" w:hAnsi="Times New Roman"/>
                <w:sz w:val="24"/>
                <w:lang w:val="ru-RU"/>
              </w:rPr>
              <w:t>«Исполнител</w:t>
            </w:r>
            <w:r w:rsidR="008B384B" w:rsidRPr="002238B5">
              <w:rPr>
                <w:rFonts w:ascii="Times New Roman" w:hAnsi="Times New Roman"/>
                <w:sz w:val="24"/>
                <w:lang w:val="ru-RU"/>
              </w:rPr>
              <w:t>я</w:t>
            </w:r>
            <w:r w:rsidR="00662C59" w:rsidRPr="002238B5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2238B5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 перед началом работ</w:t>
            </w:r>
            <w:r w:rsidR="00265301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shd w:val="clear" w:color="auto" w:fill="auto"/>
          </w:tcPr>
          <w:p w14:paraId="6992AA64" w14:textId="77777777" w:rsidR="00D30314" w:rsidRPr="001E6BC6" w:rsidRDefault="00D45C4C" w:rsidP="00D45C4C">
            <w:pPr>
              <w:tabs>
                <w:tab w:val="left" w:pos="707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E6BC6">
              <w:rPr>
                <w:rFonts w:ascii="Times New Roman" w:hAnsi="Times New Roman"/>
                <w:sz w:val="24"/>
                <w:lang w:val="ru-RU"/>
              </w:rPr>
              <w:t xml:space="preserve">12.1. </w:t>
            </w:r>
            <w:r w:rsidR="00D30314" w:rsidRPr="001E6BC6">
              <w:rPr>
                <w:rFonts w:ascii="Times New Roman" w:hAnsi="Times New Roman"/>
                <w:sz w:val="24"/>
                <w:lang w:val="ru-RU"/>
              </w:rPr>
              <w:t>Прохождение</w:t>
            </w:r>
            <w:r w:rsidR="00154773" w:rsidRPr="001E6BC6">
              <w:rPr>
                <w:rFonts w:ascii="Times New Roman" w:hAnsi="Times New Roman"/>
                <w:sz w:val="24"/>
                <w:lang w:val="ru-RU"/>
              </w:rPr>
              <w:t xml:space="preserve"> пред</w:t>
            </w:r>
            <w:r w:rsidR="00580449" w:rsidRPr="001E6BC6">
              <w:rPr>
                <w:rFonts w:ascii="Times New Roman" w:hAnsi="Times New Roman"/>
                <w:sz w:val="24"/>
                <w:lang w:val="ru-RU"/>
              </w:rPr>
              <w:t>рейсового медицинского осмотра</w:t>
            </w:r>
            <w:r w:rsidR="00D30314" w:rsidRPr="001E6BC6">
              <w:rPr>
                <w:rFonts w:ascii="Times New Roman" w:hAnsi="Times New Roman"/>
                <w:sz w:val="24"/>
                <w:lang w:val="ru-RU"/>
              </w:rPr>
              <w:t xml:space="preserve"> локомотив</w:t>
            </w:r>
            <w:r w:rsidR="0083217C" w:rsidRPr="001E6BC6">
              <w:rPr>
                <w:rFonts w:ascii="Times New Roman" w:hAnsi="Times New Roman"/>
                <w:sz w:val="24"/>
                <w:lang w:val="ru-RU"/>
              </w:rPr>
              <w:t>н</w:t>
            </w:r>
            <w:r w:rsidR="00D30314" w:rsidRPr="001E6BC6">
              <w:rPr>
                <w:rFonts w:ascii="Times New Roman" w:hAnsi="Times New Roman"/>
                <w:sz w:val="24"/>
                <w:lang w:val="ru-RU"/>
              </w:rPr>
              <w:t>о-составительскими бри</w:t>
            </w:r>
            <w:r w:rsidR="00580449" w:rsidRPr="001E6BC6">
              <w:rPr>
                <w:rFonts w:ascii="Times New Roman" w:hAnsi="Times New Roman"/>
                <w:sz w:val="24"/>
                <w:lang w:val="ru-RU"/>
              </w:rPr>
              <w:t>гадами у медицинского работника.</w:t>
            </w:r>
          </w:p>
          <w:p w14:paraId="3A9FA7C1" w14:textId="77777777" w:rsidR="00D30314" w:rsidRPr="001E6BC6" w:rsidRDefault="00D45C4C" w:rsidP="00D45C4C">
            <w:pPr>
              <w:pStyle w:val="a7"/>
              <w:numPr>
                <w:ilvl w:val="1"/>
                <w:numId w:val="20"/>
              </w:numPr>
              <w:tabs>
                <w:tab w:val="left" w:pos="707"/>
              </w:tabs>
              <w:spacing w:line="276" w:lineRule="auto"/>
              <w:ind w:left="9" w:firstLine="0"/>
              <w:jc w:val="both"/>
              <w:rPr>
                <w:rStyle w:val="CharStyle25"/>
                <w:sz w:val="24"/>
                <w:szCs w:val="24"/>
                <w:lang w:val="ru-RU"/>
              </w:rPr>
            </w:pPr>
            <w:r w:rsidRPr="001E6B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30FBA" w:rsidRPr="001E6BC6">
              <w:rPr>
                <w:rFonts w:ascii="Times New Roman" w:hAnsi="Times New Roman"/>
                <w:sz w:val="24"/>
                <w:lang w:val="ru-RU"/>
              </w:rPr>
              <w:t>«</w:t>
            </w:r>
            <w:r w:rsidR="00030FBA" w:rsidRPr="001E6BC6">
              <w:rPr>
                <w:rStyle w:val="CharStyle25"/>
                <w:sz w:val="24"/>
                <w:szCs w:val="24"/>
                <w:lang w:val="ru-RU"/>
              </w:rPr>
              <w:t>Исполнитель»</w:t>
            </w:r>
            <w:r w:rsidR="00D30314" w:rsidRPr="001E6BC6">
              <w:rPr>
                <w:rStyle w:val="CharStyle25"/>
                <w:sz w:val="24"/>
                <w:szCs w:val="24"/>
                <w:lang w:val="ru-RU"/>
              </w:rPr>
              <w:t>, обеспечивает забл</w:t>
            </w:r>
            <w:r w:rsidR="008B4B16" w:rsidRPr="001E6BC6">
              <w:rPr>
                <w:rStyle w:val="CharStyle25"/>
                <w:sz w:val="24"/>
                <w:szCs w:val="24"/>
                <w:lang w:val="ru-RU"/>
              </w:rPr>
              <w:t xml:space="preserve">аговременную передачу </w:t>
            </w:r>
            <w:r w:rsidR="00C96385" w:rsidRPr="001E6BC6">
              <w:rPr>
                <w:rStyle w:val="CharStyle25"/>
                <w:sz w:val="24"/>
                <w:szCs w:val="24"/>
                <w:lang w:val="ru-RU"/>
              </w:rPr>
              <w:t>«</w:t>
            </w:r>
            <w:r w:rsidR="008B4B16" w:rsidRPr="001E6BC6">
              <w:rPr>
                <w:rStyle w:val="CharStyle25"/>
                <w:sz w:val="24"/>
                <w:szCs w:val="24"/>
                <w:lang w:val="ru-RU"/>
              </w:rPr>
              <w:t>Заказчику</w:t>
            </w:r>
            <w:r w:rsidR="00C96385" w:rsidRPr="001E6BC6">
              <w:rPr>
                <w:rStyle w:val="CharStyle25"/>
                <w:sz w:val="24"/>
                <w:szCs w:val="24"/>
                <w:lang w:val="ru-RU"/>
              </w:rPr>
              <w:t>»</w:t>
            </w:r>
            <w:r w:rsidR="00D30314" w:rsidRPr="001E6BC6">
              <w:rPr>
                <w:rStyle w:val="CharStyle25"/>
                <w:sz w:val="24"/>
                <w:szCs w:val="24"/>
                <w:lang w:val="ru-RU"/>
              </w:rPr>
              <w:t xml:space="preserve"> именных списков </w:t>
            </w:r>
            <w:r w:rsidR="00F7382E" w:rsidRPr="001E6BC6">
              <w:rPr>
                <w:rStyle w:val="CharStyle25"/>
                <w:sz w:val="24"/>
                <w:szCs w:val="24"/>
                <w:lang w:val="ru-RU"/>
              </w:rPr>
              <w:t>локомотив</w:t>
            </w:r>
            <w:r w:rsidR="00473278" w:rsidRPr="001E6BC6">
              <w:rPr>
                <w:rStyle w:val="CharStyle25"/>
                <w:sz w:val="24"/>
                <w:szCs w:val="24"/>
                <w:lang w:val="ru-RU"/>
              </w:rPr>
              <w:t>н</w:t>
            </w:r>
            <w:r w:rsidR="00F7382E" w:rsidRPr="001E6BC6">
              <w:rPr>
                <w:rStyle w:val="CharStyle25"/>
                <w:sz w:val="24"/>
                <w:szCs w:val="24"/>
                <w:lang w:val="ru-RU"/>
              </w:rPr>
              <w:t>о</w:t>
            </w:r>
            <w:r w:rsidR="00D30314" w:rsidRPr="001E6BC6">
              <w:rPr>
                <w:rStyle w:val="CharStyle25"/>
                <w:sz w:val="24"/>
                <w:szCs w:val="24"/>
                <w:lang w:val="ru-RU"/>
              </w:rPr>
              <w:t>-составительских бригад, заверенных печатью предприятия по форме приложения №8 к «Правилам эксплуатации и обслуживания железнодорожных путей необщего пользов</w:t>
            </w:r>
            <w:r w:rsidR="00473278" w:rsidRPr="001E6BC6">
              <w:rPr>
                <w:rStyle w:val="CharStyle25"/>
                <w:sz w:val="24"/>
                <w:szCs w:val="24"/>
                <w:lang w:val="ru-RU"/>
              </w:rPr>
              <w:t>ания» приказа Минтранс России №28 от 15.02.2008</w:t>
            </w:r>
            <w:r w:rsidR="00D30314" w:rsidRPr="001E6BC6">
              <w:rPr>
                <w:rStyle w:val="CharStyle25"/>
                <w:sz w:val="24"/>
                <w:szCs w:val="24"/>
                <w:lang w:val="ru-RU"/>
              </w:rPr>
              <w:t>.</w:t>
            </w:r>
          </w:p>
          <w:p w14:paraId="19F36065" w14:textId="77777777" w:rsidR="00160B23" w:rsidRPr="001E6BC6" w:rsidRDefault="00C96385" w:rsidP="00D45C4C">
            <w:pPr>
              <w:pStyle w:val="a7"/>
              <w:numPr>
                <w:ilvl w:val="1"/>
                <w:numId w:val="20"/>
              </w:numPr>
              <w:tabs>
                <w:tab w:val="left" w:pos="439"/>
              </w:tabs>
              <w:spacing w:line="276" w:lineRule="auto"/>
              <w:ind w:left="9" w:firstLine="0"/>
              <w:jc w:val="both"/>
              <w:rPr>
                <w:rStyle w:val="CharStyle25"/>
                <w:sz w:val="24"/>
                <w:szCs w:val="24"/>
                <w:lang w:val="ru-RU"/>
              </w:rPr>
            </w:pPr>
            <w:r w:rsidRPr="001E6BC6">
              <w:rPr>
                <w:rStyle w:val="CharStyle25"/>
                <w:sz w:val="24"/>
                <w:szCs w:val="24"/>
                <w:lang w:val="ru-RU"/>
              </w:rPr>
              <w:t xml:space="preserve">«Исполнителю» </w:t>
            </w:r>
            <w:r w:rsidR="00D30314" w:rsidRPr="001E6BC6">
              <w:rPr>
                <w:rStyle w:val="CharStyle25"/>
                <w:sz w:val="24"/>
                <w:szCs w:val="24"/>
                <w:lang w:val="ru-RU"/>
              </w:rPr>
              <w:t>запрещается эксплуатация локомотива под управлением помощника машиниста - составителя, за исключением случаев его стажировки на должность машиниста тепловоза, оформленной в установленном порядке.</w:t>
            </w:r>
          </w:p>
          <w:p w14:paraId="28C5CEE5" w14:textId="77777777" w:rsidR="0062417B" w:rsidRPr="001E6BC6" w:rsidRDefault="001433EE" w:rsidP="001433EE">
            <w:pPr>
              <w:pStyle w:val="a7"/>
              <w:numPr>
                <w:ilvl w:val="1"/>
                <w:numId w:val="20"/>
              </w:numPr>
              <w:tabs>
                <w:tab w:val="left" w:pos="707"/>
              </w:tabs>
              <w:spacing w:line="276" w:lineRule="auto"/>
              <w:ind w:left="1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E6BC6">
              <w:rPr>
                <w:rStyle w:val="CharStyle25"/>
                <w:sz w:val="24"/>
                <w:szCs w:val="24"/>
                <w:lang w:val="ru-RU"/>
              </w:rPr>
              <w:t xml:space="preserve">Перед допуском к самостоятельной работе работников локомотиво-составительских бригад, «Исполнитель» </w:t>
            </w:r>
            <w:r w:rsidR="0062417B" w:rsidRPr="001E6BC6">
              <w:rPr>
                <w:rStyle w:val="CharStyle25"/>
                <w:sz w:val="24"/>
                <w:szCs w:val="24"/>
                <w:lang w:val="ru-RU"/>
              </w:rPr>
              <w:t xml:space="preserve">обязан </w:t>
            </w:r>
            <w:r w:rsidRPr="001E6BC6">
              <w:rPr>
                <w:rStyle w:val="CharStyle25"/>
                <w:sz w:val="24"/>
                <w:szCs w:val="24"/>
                <w:lang w:val="ru-RU"/>
              </w:rPr>
              <w:t>направить их</w:t>
            </w:r>
            <w:r w:rsidR="0062417B" w:rsidRPr="001E6BC6">
              <w:rPr>
                <w:rStyle w:val="CharStyle25"/>
                <w:sz w:val="24"/>
                <w:szCs w:val="24"/>
                <w:lang w:val="ru-RU"/>
              </w:rPr>
              <w:t xml:space="preserve"> </w:t>
            </w:r>
            <w:r w:rsidRPr="001E6BC6">
              <w:rPr>
                <w:rStyle w:val="CharStyle25"/>
                <w:sz w:val="24"/>
                <w:szCs w:val="24"/>
                <w:lang w:val="ru-RU"/>
              </w:rPr>
              <w:t xml:space="preserve">на </w:t>
            </w:r>
            <w:r w:rsidR="0062417B" w:rsidRPr="001E6BC6">
              <w:rPr>
                <w:rStyle w:val="CharStyle25"/>
                <w:sz w:val="24"/>
                <w:szCs w:val="24"/>
                <w:lang w:val="ru-RU"/>
              </w:rPr>
              <w:t>собеседовани</w:t>
            </w:r>
            <w:r w:rsidRPr="001E6BC6">
              <w:rPr>
                <w:rStyle w:val="CharStyle25"/>
                <w:sz w:val="24"/>
                <w:szCs w:val="24"/>
                <w:lang w:val="ru-RU"/>
              </w:rPr>
              <w:t>е к директору</w:t>
            </w:r>
            <w:r w:rsidR="0062417B" w:rsidRPr="001E6BC6">
              <w:rPr>
                <w:rStyle w:val="CharStyle25"/>
                <w:sz w:val="24"/>
                <w:szCs w:val="24"/>
                <w:lang w:val="ru-RU"/>
              </w:rPr>
              <w:t xml:space="preserve"> департамента по грузовой работе</w:t>
            </w:r>
            <w:r w:rsidR="0062417B" w:rsidRPr="001E6BC6">
              <w:rPr>
                <w:rStyle w:val="CharStyle25"/>
                <w:lang w:val="ru-RU"/>
              </w:rPr>
              <w:t>.</w:t>
            </w:r>
          </w:p>
        </w:tc>
      </w:tr>
      <w:tr w:rsidR="00160B23" w:rsidRPr="006758E4" w14:paraId="568DFF01" w14:textId="77777777" w:rsidTr="00D927E0">
        <w:trPr>
          <w:trHeight w:val="1034"/>
        </w:trPr>
        <w:tc>
          <w:tcPr>
            <w:tcW w:w="2683" w:type="dxa"/>
          </w:tcPr>
          <w:p w14:paraId="3867D38E" w14:textId="77777777" w:rsidR="00160B23" w:rsidRPr="00BF5FF9" w:rsidRDefault="00265301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7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 Требования к</w:t>
            </w:r>
            <w:r w:rsidR="00E16E9F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 выполнению работ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shd w:val="clear" w:color="auto" w:fill="auto"/>
          </w:tcPr>
          <w:p w14:paraId="022BC55B" w14:textId="77777777" w:rsidR="00DD1319" w:rsidRPr="00DD1319" w:rsidRDefault="00F7382E" w:rsidP="00B44989">
            <w:pPr>
              <w:pStyle w:val="a7"/>
              <w:numPr>
                <w:ilvl w:val="1"/>
                <w:numId w:val="14"/>
              </w:numPr>
              <w:shd w:val="clear" w:color="auto" w:fill="FFFFFF"/>
              <w:tabs>
                <w:tab w:val="left" w:pos="581"/>
              </w:tabs>
              <w:spacing w:line="276" w:lineRule="auto"/>
              <w:ind w:left="0" w:firstLine="11"/>
              <w:jc w:val="both"/>
              <w:textAlignment w:val="baselin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D1BC4">
              <w:rPr>
                <w:rStyle w:val="CharStyle25"/>
                <w:sz w:val="24"/>
                <w:szCs w:val="24"/>
                <w:lang w:val="ru-RU"/>
              </w:rPr>
              <w:t>Обеспечить с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воевременность выполнения «Маневровой работы</w:t>
            </w:r>
            <w:r w:rsidRPr="002D1B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7639D" w:rsidRPr="002D1BC4">
              <w:rPr>
                <w:rFonts w:ascii="Times New Roman" w:hAnsi="Times New Roman"/>
                <w:sz w:val="24"/>
                <w:lang w:val="ru-RU"/>
              </w:rPr>
              <w:t>на путях необщего пользования ПАО «Орскнефтеоргсинтез», и</w:t>
            </w:r>
            <w:r w:rsidRPr="002D1B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7639D" w:rsidRPr="002D1BC4">
              <w:rPr>
                <w:rFonts w:ascii="Times New Roman" w:hAnsi="Times New Roman"/>
                <w:sz w:val="24"/>
                <w:lang w:val="ru-RU"/>
              </w:rPr>
              <w:t>путях</w:t>
            </w:r>
            <w:r w:rsidRPr="002D1BC4">
              <w:rPr>
                <w:rFonts w:ascii="Times New Roman" w:hAnsi="Times New Roman"/>
                <w:sz w:val="24"/>
                <w:lang w:val="ru-RU"/>
              </w:rPr>
              <w:t xml:space="preserve"> общего пользования ОАО «РЖД».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»</w:t>
            </w:r>
            <w:r w:rsidR="0007639D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,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в том числе</w:t>
            </w:r>
            <w:r w:rsidR="0007639D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выполнения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«Хозяйственной работы по очистке от снега путей необщего пользования</w:t>
            </w:r>
            <w:r w:rsidR="0007639D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,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с использованием снегоуборочной техники». </w:t>
            </w:r>
          </w:p>
          <w:p w14:paraId="643EF492" w14:textId="77777777" w:rsidR="00F7382E" w:rsidRPr="00DD1319" w:rsidRDefault="00F7382E" w:rsidP="00B44989">
            <w:pPr>
              <w:pStyle w:val="a7"/>
              <w:numPr>
                <w:ilvl w:val="1"/>
                <w:numId w:val="14"/>
              </w:numPr>
              <w:shd w:val="clear" w:color="auto" w:fill="FFFFFF"/>
              <w:spacing w:line="276" w:lineRule="auto"/>
              <w:ind w:left="11" w:hanging="11"/>
              <w:jc w:val="both"/>
              <w:textAlignment w:val="baselin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Обеспечить </w:t>
            </w:r>
            <w:r w:rsidRPr="002D1BC4">
              <w:rPr>
                <w:rStyle w:val="CharStyle25"/>
                <w:sz w:val="24"/>
                <w:szCs w:val="24"/>
                <w:lang w:val="ru-RU"/>
              </w:rPr>
              <w:t xml:space="preserve">соблюдение работниками, принимающими участие в выполнении работ на территории </w:t>
            </w:r>
            <w:r w:rsidRPr="002D1BC4">
              <w:rPr>
                <w:rFonts w:ascii="Times New Roman" w:hAnsi="Times New Roman"/>
                <w:bCs/>
                <w:sz w:val="24"/>
                <w:lang w:val="ru-RU"/>
              </w:rPr>
              <w:t>ПАО «Орскнефтеоргсинтез»</w:t>
            </w:r>
            <w:r w:rsidRPr="002D1BC4">
              <w:rPr>
                <w:rStyle w:val="CharStyle25"/>
                <w:sz w:val="24"/>
                <w:szCs w:val="24"/>
                <w:lang w:val="ru-RU"/>
              </w:rPr>
              <w:t>, требований охраны труда, пожарной и промышленной безопасности</w:t>
            </w:r>
            <w:r w:rsidR="00DC278D">
              <w:rPr>
                <w:rStyle w:val="CharStyle25"/>
                <w:sz w:val="24"/>
                <w:szCs w:val="24"/>
                <w:lang w:val="ru-RU"/>
              </w:rPr>
              <w:t>;</w:t>
            </w:r>
            <w:r w:rsidRPr="002D1BC4">
              <w:rPr>
                <w:rStyle w:val="CharStyle25"/>
                <w:sz w:val="24"/>
                <w:szCs w:val="24"/>
                <w:lang w:val="ru-RU"/>
              </w:rPr>
              <w:t xml:space="preserve"> </w:t>
            </w:r>
            <w:r w:rsidRPr="00DD1319">
              <w:rPr>
                <w:rStyle w:val="CharStyle25"/>
                <w:sz w:val="24"/>
                <w:szCs w:val="24"/>
                <w:lang w:val="ru-RU"/>
              </w:rPr>
              <w:t xml:space="preserve">рационального использования территории и охраны окружающей среды; </w:t>
            </w:r>
            <w:r w:rsidRPr="00B44989">
              <w:rPr>
                <w:rStyle w:val="CharStyle25"/>
                <w:sz w:val="24"/>
                <w:szCs w:val="24"/>
                <w:lang w:val="ru-RU"/>
              </w:rPr>
              <w:t xml:space="preserve">Инструкции </w:t>
            </w:r>
            <w:r w:rsidR="00DD1319" w:rsidRPr="00B44989">
              <w:rPr>
                <w:rFonts w:ascii="Times New Roman" w:hAnsi="Times New Roman"/>
                <w:sz w:val="24"/>
                <w:lang w:val="ru-RU"/>
              </w:rPr>
              <w:t xml:space="preserve">о порядке обслуживания и организации движения на железнодорожном пути необщего пользования ПАО «Орскнефтеоргсинтез» на станции Никель </w:t>
            </w:r>
            <w:r w:rsidR="00791B18" w:rsidRPr="00B44989">
              <w:rPr>
                <w:rFonts w:ascii="Times New Roman" w:hAnsi="Times New Roman"/>
                <w:sz w:val="24"/>
                <w:lang w:val="ru-RU"/>
              </w:rPr>
              <w:t>Южно-Уральской железной дороги</w:t>
            </w:r>
            <w:r w:rsidRPr="00B44989">
              <w:rPr>
                <w:rFonts w:ascii="Times New Roman" w:hAnsi="Times New Roman"/>
                <w:sz w:val="24"/>
                <w:lang w:val="ru-RU"/>
              </w:rPr>
              <w:t>;</w:t>
            </w:r>
            <w:r w:rsidRPr="00B44989">
              <w:rPr>
                <w:rStyle w:val="CharStyle25"/>
                <w:sz w:val="24"/>
                <w:szCs w:val="24"/>
                <w:lang w:val="ru-RU"/>
              </w:rPr>
              <w:t xml:space="preserve"> пропускного и внутри объектового режимов, действующих на территории </w:t>
            </w:r>
            <w:r w:rsidRPr="00B44989">
              <w:rPr>
                <w:rFonts w:ascii="Times New Roman" w:hAnsi="Times New Roman"/>
                <w:bCs/>
                <w:sz w:val="24"/>
                <w:lang w:val="ru-RU"/>
              </w:rPr>
              <w:t>ПАО «Орскнефтеоргсинтез</w:t>
            </w:r>
            <w:r w:rsidRPr="00DD1319">
              <w:rPr>
                <w:rFonts w:ascii="Times New Roman" w:hAnsi="Times New Roman"/>
                <w:bCs/>
                <w:sz w:val="24"/>
                <w:lang w:val="ru-RU"/>
              </w:rPr>
              <w:t>».</w:t>
            </w:r>
          </w:p>
          <w:p w14:paraId="5E396DF1" w14:textId="77777777" w:rsidR="00C00087" w:rsidRPr="0010788F" w:rsidRDefault="00C00087" w:rsidP="008816EB">
            <w:pPr>
              <w:pStyle w:val="Standard"/>
              <w:numPr>
                <w:ilvl w:val="1"/>
                <w:numId w:val="18"/>
              </w:numPr>
              <w:ind w:left="11" w:firstLine="0"/>
              <w:jc w:val="both"/>
              <w:rPr>
                <w:rFonts w:ascii="Times New Roman" w:hAnsi="Times New Roman"/>
                <w:kern w:val="0"/>
              </w:rPr>
            </w:pPr>
            <w:r w:rsidRPr="0055140F">
              <w:rPr>
                <w:rFonts w:ascii="Times New Roman" w:hAnsi="Times New Roman"/>
                <w:lang w:eastAsia="ru-RU"/>
              </w:rPr>
              <w:t xml:space="preserve">Организовать работу составителей поездов и нести ответственность за правильность и надёжность закрепления вагонов в соответствии с нормами закрепления, а также за дополнительное закрепление вагонов при сильном и штормовом ветре; за изъятие тормозных </w:t>
            </w:r>
            <w:r w:rsidRPr="0010788F">
              <w:rPr>
                <w:rFonts w:ascii="Times New Roman" w:hAnsi="Times New Roman"/>
                <w:lang w:eastAsia="ru-RU"/>
              </w:rPr>
              <w:t>башмаков при уборке вагонов; за закрепление вагонов после отцепки от локомотива; за предотвращение самопроизвольного ухода вагонов с пути необщего пользования - на путях 1, 2, 3 маневровых районов; за передачу информации диспетчеру маневровому цеха №12 по радиосвязи о закреплении вагонов и уборке тормозных башмаков; за наличие и сохранность тормозных башмаков, находящихся</w:t>
            </w:r>
            <w:r w:rsidR="008816EB" w:rsidRPr="0010788F">
              <w:rPr>
                <w:rFonts w:ascii="Times New Roman" w:hAnsi="Times New Roman"/>
                <w:lang w:eastAsia="ru-RU"/>
              </w:rPr>
              <w:t xml:space="preserve"> в том числе и</w:t>
            </w:r>
            <w:r w:rsidRPr="0010788F">
              <w:rPr>
                <w:rFonts w:ascii="Times New Roman" w:hAnsi="Times New Roman"/>
                <w:lang w:eastAsia="ru-RU"/>
              </w:rPr>
              <w:t xml:space="preserve"> на тепловозах (в соответствии с зоной ответственности); за встречу маневрового состава (локомотива резервом) при подаче вагонов (заезде локомотива резервом) </w:t>
            </w:r>
            <w:r w:rsidRPr="0010788F">
              <w:rPr>
                <w:rFonts w:ascii="Times New Roman" w:hAnsi="Times New Roman"/>
                <w:lang w:val="x-none" w:eastAsia="x-none"/>
              </w:rPr>
              <w:t>через примыкание к пути №23 железнодорожной станции Никель</w:t>
            </w:r>
            <w:r w:rsidR="008816EB" w:rsidRPr="0010788F">
              <w:rPr>
                <w:rFonts w:ascii="Times New Roman" w:hAnsi="Times New Roman"/>
                <w:lang w:eastAsia="x-none"/>
              </w:rPr>
              <w:t>, и других вопросов, предусмотренных</w:t>
            </w:r>
            <w:r w:rsidR="008816EB" w:rsidRPr="0010788F">
              <w:rPr>
                <w:rFonts w:eastAsia="Calibri"/>
                <w:bCs/>
              </w:rPr>
              <w:t xml:space="preserve">  Инструкцией о порядке обслуживания и организации движения на железнодорожном пути необщего пользования Публичного акционерного общества «Орскнефтеоргсинтез» на станции Никель Южно-Уральской железной дороги.</w:t>
            </w:r>
          </w:p>
          <w:p w14:paraId="5C3B8C6B" w14:textId="77777777" w:rsidR="00C00087" w:rsidRPr="0055140F" w:rsidRDefault="00C8314A" w:rsidP="00B44989">
            <w:pPr>
              <w:pStyle w:val="a7"/>
              <w:numPr>
                <w:ilvl w:val="1"/>
                <w:numId w:val="14"/>
              </w:numPr>
              <w:tabs>
                <w:tab w:val="left" w:pos="581"/>
                <w:tab w:val="left" w:pos="2758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10788F">
              <w:rPr>
                <w:rFonts w:ascii="Times New Roman" w:hAnsi="Times New Roman"/>
                <w:sz w:val="24"/>
                <w:lang w:val="ru-RU" w:eastAsia="x-none"/>
              </w:rPr>
              <w:t>В случае выявления нарушений</w:t>
            </w:r>
            <w:r w:rsidR="00C00087" w:rsidRPr="0010788F">
              <w:rPr>
                <w:rFonts w:ascii="Times New Roman" w:hAnsi="Times New Roman"/>
                <w:sz w:val="24"/>
                <w:lang w:val="ru-RU" w:eastAsia="x-none"/>
              </w:rPr>
              <w:t xml:space="preserve"> </w:t>
            </w:r>
            <w:r w:rsidR="00C00087" w:rsidRPr="0055140F">
              <w:rPr>
                <w:rFonts w:ascii="Times New Roman" w:hAnsi="Times New Roman"/>
                <w:sz w:val="24"/>
                <w:lang w:val="ru-RU" w:eastAsia="x-none"/>
              </w:rPr>
              <w:t>со стороны составителей поездов или машинистов маневровых локомотивов, проводить с ними разборы с предоставлением протоколов представителям «Заказчика»</w:t>
            </w:r>
            <w:r w:rsidRPr="0055140F">
              <w:rPr>
                <w:rFonts w:ascii="Times New Roman" w:hAnsi="Times New Roman"/>
                <w:sz w:val="24"/>
                <w:lang w:val="ru-RU" w:eastAsia="x-none"/>
              </w:rPr>
              <w:t>.</w:t>
            </w:r>
          </w:p>
          <w:p w14:paraId="7386C4DA" w14:textId="77777777" w:rsidR="00C00087" w:rsidRPr="0055140F" w:rsidRDefault="00C00087" w:rsidP="00B44989">
            <w:pPr>
              <w:pStyle w:val="a7"/>
              <w:numPr>
                <w:ilvl w:val="1"/>
                <w:numId w:val="14"/>
              </w:numPr>
              <w:tabs>
                <w:tab w:val="left" w:pos="581"/>
                <w:tab w:val="left" w:pos="2758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55140F">
              <w:rPr>
                <w:rFonts w:ascii="Times New Roman" w:hAnsi="Times New Roman"/>
                <w:sz w:val="24"/>
                <w:lang w:val="ru-RU" w:eastAsia="x-none"/>
              </w:rPr>
              <w:t xml:space="preserve">Направлять на согласование </w:t>
            </w:r>
            <w:r w:rsidR="00C8314A" w:rsidRPr="0055140F">
              <w:rPr>
                <w:rFonts w:ascii="Times New Roman" w:hAnsi="Times New Roman"/>
                <w:sz w:val="24"/>
                <w:lang w:val="ru-RU" w:eastAsia="x-none"/>
              </w:rPr>
              <w:t xml:space="preserve">«Заказчику» </w:t>
            </w:r>
            <w:r w:rsidRPr="0055140F">
              <w:rPr>
                <w:rFonts w:ascii="Times New Roman" w:hAnsi="Times New Roman"/>
                <w:sz w:val="24"/>
                <w:lang w:val="ru-RU" w:eastAsia="x-none"/>
              </w:rPr>
              <w:t>планируемые даты проведения планово-предупредительных ремонтов локомотивов</w:t>
            </w:r>
            <w:r w:rsidR="00C8314A" w:rsidRPr="0055140F">
              <w:rPr>
                <w:rFonts w:ascii="Times New Roman" w:hAnsi="Times New Roman"/>
                <w:sz w:val="24"/>
                <w:lang w:val="ru-RU" w:eastAsia="x-none"/>
              </w:rPr>
              <w:t>.</w:t>
            </w:r>
          </w:p>
          <w:p w14:paraId="143AD330" w14:textId="77777777" w:rsidR="0026465D" w:rsidRPr="0055140F" w:rsidRDefault="00C00087" w:rsidP="00B44989">
            <w:pPr>
              <w:pStyle w:val="a7"/>
              <w:numPr>
                <w:ilvl w:val="1"/>
                <w:numId w:val="14"/>
              </w:numPr>
              <w:tabs>
                <w:tab w:val="left" w:pos="581"/>
                <w:tab w:val="left" w:pos="2758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55140F">
              <w:rPr>
                <w:rFonts w:ascii="Times New Roman" w:hAnsi="Times New Roman"/>
                <w:sz w:val="24"/>
                <w:lang w:val="ru-RU" w:eastAsia="x-none"/>
              </w:rPr>
              <w:t>Составителям поездов и машинистам маневровых локомотивов использовать и правильно применять средства индивидуаль</w:t>
            </w:r>
            <w:r w:rsidR="00C8314A" w:rsidRPr="0055140F">
              <w:rPr>
                <w:rFonts w:ascii="Times New Roman" w:hAnsi="Times New Roman"/>
                <w:sz w:val="24"/>
                <w:lang w:val="ru-RU" w:eastAsia="x-none"/>
              </w:rPr>
              <w:t>ной защиты при выполнении работ</w:t>
            </w:r>
            <w:r w:rsidRPr="0055140F">
              <w:rPr>
                <w:rFonts w:ascii="Times New Roman" w:hAnsi="Times New Roman"/>
                <w:sz w:val="24"/>
                <w:lang w:val="ru-RU" w:eastAsia="x-none"/>
              </w:rPr>
              <w:t xml:space="preserve">. </w:t>
            </w:r>
          </w:p>
          <w:p w14:paraId="2FC492CF" w14:textId="77777777" w:rsidR="00F7382E" w:rsidRPr="002D1BC4" w:rsidRDefault="00F7382E" w:rsidP="00B44989">
            <w:pPr>
              <w:pStyle w:val="a7"/>
              <w:numPr>
                <w:ilvl w:val="1"/>
                <w:numId w:val="14"/>
              </w:numPr>
              <w:tabs>
                <w:tab w:val="left" w:pos="581"/>
                <w:tab w:val="left" w:pos="2758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color w:val="00B050"/>
                <w:sz w:val="24"/>
                <w:lang w:val="ru-RU" w:eastAsia="x-none"/>
              </w:rPr>
            </w:pPr>
            <w:r w:rsidRPr="0055140F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Обеспечить выполнение 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комплекса работ и оказание услуг в соответствии с нормами и правилами, установленными руководящими документами Минтранса России и ОАО "РЖД", а также нормативными документами </w:t>
            </w:r>
            <w:r w:rsidR="00915887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«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Заказчика</w:t>
            </w:r>
            <w:r w:rsidR="00915887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»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, но не ограничиваясь:  </w:t>
            </w:r>
          </w:p>
          <w:p w14:paraId="2340D5C9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rFonts w:eastAsia="Arial Unicode MS"/>
                <w:u w:color="000000"/>
              </w:rPr>
            </w:pPr>
            <w:r w:rsidRPr="0026465D">
              <w:rPr>
                <w:rFonts w:eastAsia="Arial Unicode MS"/>
                <w:u w:color="000000"/>
              </w:rPr>
              <w:t>Федеральным законом «Устав железнодорожного транспорта Российской Федерации» от 10.</w:t>
            </w:r>
            <w:r w:rsidR="00BF6419" w:rsidRPr="0026465D">
              <w:rPr>
                <w:rFonts w:eastAsia="Arial Unicode MS"/>
                <w:u w:color="000000"/>
              </w:rPr>
              <w:t>01.2003</w:t>
            </w:r>
            <w:r w:rsidRPr="0026465D">
              <w:rPr>
                <w:rFonts w:eastAsia="Arial Unicode MS"/>
                <w:u w:color="000000"/>
              </w:rPr>
              <w:t xml:space="preserve"> № 18-ФЗ; </w:t>
            </w:r>
          </w:p>
          <w:p w14:paraId="0956378C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rFonts w:eastAsia="Arial Unicode MS"/>
                <w:u w:color="000000"/>
              </w:rPr>
            </w:pPr>
            <w:r w:rsidRPr="0026465D">
              <w:rPr>
                <w:rFonts w:eastAsia="Arial Unicode MS"/>
                <w:u w:color="000000"/>
              </w:rPr>
              <w:t>Федеральным Законом «О железнодорожном транспорте</w:t>
            </w:r>
            <w:r w:rsidR="00BF6419" w:rsidRPr="0026465D">
              <w:rPr>
                <w:rFonts w:eastAsia="Arial Unicode MS"/>
                <w:u w:color="000000"/>
              </w:rPr>
              <w:t xml:space="preserve"> в</w:t>
            </w:r>
            <w:r w:rsidRPr="0026465D">
              <w:rPr>
                <w:rFonts w:eastAsia="Arial Unicode MS"/>
                <w:u w:color="000000"/>
              </w:rPr>
              <w:t xml:space="preserve"> Российской Федерации» от 10.01.2003 № 17</w:t>
            </w:r>
            <w:r w:rsidR="00BF6419" w:rsidRPr="0026465D">
              <w:rPr>
                <w:rFonts w:eastAsia="Arial Unicode MS"/>
                <w:u w:color="000000"/>
              </w:rPr>
              <w:t>-ФЗ</w:t>
            </w:r>
            <w:r w:rsidRPr="0026465D">
              <w:rPr>
                <w:rFonts w:eastAsia="Arial Unicode MS"/>
                <w:u w:color="000000"/>
              </w:rPr>
              <w:t>;</w:t>
            </w:r>
          </w:p>
          <w:p w14:paraId="4B9D99D3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rFonts w:eastAsia="Arial Unicode MS"/>
                <w:u w:color="000000"/>
              </w:rPr>
            </w:pPr>
            <w:r w:rsidRPr="0026465D">
              <w:rPr>
                <w:rFonts w:eastAsia="Arial Unicode MS"/>
                <w:u w:color="000000"/>
              </w:rPr>
              <w:t xml:space="preserve">Правилами эксплуатации и обслуживания железнодорожных путей необщего пользования, утвержденными приказом МПС </w:t>
            </w:r>
            <w:r w:rsidR="003D0A5A" w:rsidRPr="0026465D">
              <w:rPr>
                <w:rFonts w:eastAsia="Arial Unicode MS"/>
                <w:u w:color="000000"/>
              </w:rPr>
              <w:t>РФ</w:t>
            </w:r>
            <w:r w:rsidRPr="0026465D">
              <w:rPr>
                <w:rFonts w:eastAsia="Arial Unicode MS"/>
                <w:u w:color="000000"/>
              </w:rPr>
              <w:t xml:space="preserve"> от 18.06.2003 № 26;</w:t>
            </w:r>
          </w:p>
          <w:p w14:paraId="782314AE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rFonts w:eastAsia="Arial Unicode MS"/>
                <w:u w:color="000000"/>
              </w:rPr>
            </w:pPr>
            <w:r w:rsidRPr="0026465D">
              <w:rPr>
                <w:rFonts w:eastAsia="Arial Unicode MS"/>
                <w:u w:color="000000"/>
              </w:rPr>
              <w:t>Положением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пользования, утвержденным распо</w:t>
            </w:r>
            <w:r w:rsidR="009B7DC3" w:rsidRPr="0026465D">
              <w:rPr>
                <w:rFonts w:eastAsia="Arial Unicode MS"/>
                <w:u w:color="000000"/>
              </w:rPr>
              <w:t>ряжением ОАО «РЖД» 11.09.2017</w:t>
            </w:r>
            <w:r w:rsidR="00D82C6B" w:rsidRPr="0026465D">
              <w:rPr>
                <w:rFonts w:eastAsia="Arial Unicode MS"/>
                <w:u w:color="000000"/>
              </w:rPr>
              <w:t xml:space="preserve"> №</w:t>
            </w:r>
            <w:r w:rsidRPr="0026465D">
              <w:rPr>
                <w:rFonts w:eastAsia="Arial Unicode MS"/>
                <w:u w:color="000000"/>
              </w:rPr>
              <w:t>1852р;</w:t>
            </w:r>
          </w:p>
          <w:p w14:paraId="74DD6007" w14:textId="77777777" w:rsidR="00A8613A" w:rsidRPr="0026465D" w:rsidRDefault="00A8613A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t>Правилами технической эксплуатации железных дорог РФ (ПТЭ), утвержден</w:t>
            </w:r>
            <w:r w:rsidR="00D82C6B" w:rsidRPr="0026465D">
              <w:t>н</w:t>
            </w:r>
            <w:r w:rsidRPr="0026465D">
              <w:t>ы</w:t>
            </w:r>
            <w:r w:rsidR="00D82C6B" w:rsidRPr="0026465D">
              <w:t>ми приказом Минтранса России 23.06.2022 №</w:t>
            </w:r>
            <w:r w:rsidRPr="0026465D">
              <w:t>2</w:t>
            </w:r>
            <w:r w:rsidR="00D82C6B" w:rsidRPr="0026465D">
              <w:t>50</w:t>
            </w:r>
            <w:r w:rsidRPr="0026465D">
              <w:t xml:space="preserve"> </w:t>
            </w:r>
            <w:r w:rsidR="00D82C6B" w:rsidRPr="0026465D">
              <w:t>с приложениями и дополнениями;</w:t>
            </w:r>
          </w:p>
          <w:p w14:paraId="6BB9E074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rFonts w:eastAsia="Arial Unicode MS"/>
                <w:color w:val="000000"/>
                <w:u w:color="000000"/>
              </w:rPr>
            </w:pPr>
            <w:r w:rsidRPr="0026465D">
              <w:rPr>
                <w:rFonts w:eastAsia="Arial Unicode MS"/>
                <w:color w:val="000000"/>
                <w:u w:color="000000"/>
              </w:rPr>
              <w:t xml:space="preserve">Положением об организации в ОАО «РЖД» работы по системе информации «Человек на пути», утвержденное распоряжением ОАО «РЖД» </w:t>
            </w:r>
            <w:r w:rsidR="0098785D" w:rsidRPr="0026465D">
              <w:rPr>
                <w:rFonts w:eastAsia="Arial Unicode MS"/>
                <w:color w:val="000000"/>
                <w:u w:color="000000"/>
              </w:rPr>
              <w:t>14.03.2016 №</w:t>
            </w:r>
            <w:r w:rsidRPr="0026465D">
              <w:rPr>
                <w:rFonts w:eastAsia="Arial Unicode MS"/>
                <w:color w:val="000000"/>
                <w:u w:color="000000"/>
              </w:rPr>
              <w:t>410р;</w:t>
            </w:r>
          </w:p>
          <w:p w14:paraId="54E4C258" w14:textId="77777777" w:rsidR="00B27CA9" w:rsidRPr="0026465D" w:rsidRDefault="00A8613A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</w:pPr>
            <w:r w:rsidRPr="0026465D">
              <w:rPr>
                <w:spacing w:val="2"/>
                <w:shd w:val="clear" w:color="auto" w:fill="FFFFFF"/>
              </w:rPr>
              <w:t>Договором на эксплуатацию железнодорожного пути необщего пользования</w:t>
            </w:r>
            <w:r w:rsidR="00B27CA9" w:rsidRPr="0026465D">
              <w:t xml:space="preserve">, заключенным между ОАО «РЖД» и ПАО </w:t>
            </w:r>
            <w:r w:rsidR="00B27CA9" w:rsidRPr="0026465D">
              <w:rPr>
                <w:bCs/>
              </w:rPr>
              <w:t xml:space="preserve">«Орскнефтеоргсинтез» </w:t>
            </w:r>
            <w:r w:rsidR="00B27CA9" w:rsidRPr="0026465D">
              <w:t>при станции Никель ЮУЖД</w:t>
            </w:r>
            <w:r w:rsidR="00D7700F" w:rsidRPr="0026465D">
              <w:t>;</w:t>
            </w:r>
          </w:p>
          <w:p w14:paraId="67007BB7" w14:textId="77777777" w:rsidR="00A8613A" w:rsidRPr="0026465D" w:rsidRDefault="00A8613A" w:rsidP="00670AAD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 xml:space="preserve">Инструкцией о порядке обслуживания и организации движения на железнодорожном пути необщего пользования </w:t>
            </w:r>
            <w:r w:rsidR="009F51EA" w:rsidRPr="0026465D">
              <w:rPr>
                <w:spacing w:val="2"/>
                <w:shd w:val="clear" w:color="auto" w:fill="FFFFFF"/>
              </w:rPr>
              <w:t>П</w:t>
            </w:r>
            <w:r w:rsidRPr="0026465D">
              <w:rPr>
                <w:spacing w:val="2"/>
                <w:shd w:val="clear" w:color="auto" w:fill="FFFFFF"/>
              </w:rPr>
              <w:t>АО «Орскнефтеоргсинтез» на станции Никель</w:t>
            </w:r>
            <w:r w:rsidR="009F51EA" w:rsidRPr="0026465D">
              <w:rPr>
                <w:spacing w:val="2"/>
                <w:shd w:val="clear" w:color="auto" w:fill="FFFFFF"/>
              </w:rPr>
              <w:t xml:space="preserve"> Южно-Уральской железной дороги.</w:t>
            </w:r>
          </w:p>
          <w:p w14:paraId="1896FBD7" w14:textId="77777777" w:rsidR="00F7382E" w:rsidRPr="0026465D" w:rsidRDefault="00F7382E" w:rsidP="00670AAD">
            <w:pPr>
              <w:pStyle w:val="Style6"/>
              <w:widowControl/>
              <w:numPr>
                <w:ilvl w:val="1"/>
                <w:numId w:val="14"/>
              </w:numPr>
              <w:tabs>
                <w:tab w:val="left" w:pos="63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>Обеспечить выполнение комплекса работ и оказание услуг в соответствии нормами, правилами и инструкциями по охране труда,</w:t>
            </w:r>
            <w:r w:rsidRPr="0026465D">
              <w:rPr>
                <w:rStyle w:val="CharStyle25"/>
                <w:sz w:val="24"/>
                <w:szCs w:val="24"/>
              </w:rPr>
              <w:t xml:space="preserve"> пожарной и промышленной безопасности, рационального использования территории и охраны окружающей среды</w:t>
            </w:r>
            <w:r w:rsidRPr="0026465D">
              <w:rPr>
                <w:spacing w:val="2"/>
                <w:shd w:val="clear" w:color="auto" w:fill="FFFFFF"/>
              </w:rPr>
              <w:t xml:space="preserve"> установленными органами власти, а также нормативными документами </w:t>
            </w:r>
            <w:r w:rsidR="00D7700F" w:rsidRPr="0026465D">
              <w:rPr>
                <w:spacing w:val="2"/>
                <w:shd w:val="clear" w:color="auto" w:fill="FFFFFF"/>
              </w:rPr>
              <w:t>«</w:t>
            </w:r>
            <w:r w:rsidRPr="0026465D">
              <w:rPr>
                <w:spacing w:val="2"/>
                <w:shd w:val="clear" w:color="auto" w:fill="FFFFFF"/>
              </w:rPr>
              <w:t>Заказчика</w:t>
            </w:r>
            <w:r w:rsidR="00D7700F" w:rsidRPr="0026465D">
              <w:rPr>
                <w:spacing w:val="2"/>
                <w:shd w:val="clear" w:color="auto" w:fill="FFFFFF"/>
              </w:rPr>
              <w:t>»</w:t>
            </w:r>
            <w:r w:rsidRPr="0026465D">
              <w:rPr>
                <w:spacing w:val="2"/>
                <w:shd w:val="clear" w:color="auto" w:fill="FFFFFF"/>
              </w:rPr>
              <w:t>:</w:t>
            </w:r>
          </w:p>
          <w:p w14:paraId="73483135" w14:textId="77777777" w:rsidR="00F7382E" w:rsidRPr="007E4D1E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 xml:space="preserve">Инструкция </w:t>
            </w:r>
            <w:r w:rsidR="00FC558F" w:rsidRPr="0026465D">
              <w:rPr>
                <w:spacing w:val="2"/>
                <w:shd w:val="clear" w:color="auto" w:fill="FFFFFF"/>
              </w:rPr>
              <w:t xml:space="preserve">по охране труда для </w:t>
            </w:r>
            <w:r w:rsidR="00FC558F" w:rsidRPr="007E4D1E">
              <w:rPr>
                <w:spacing w:val="2"/>
                <w:shd w:val="clear" w:color="auto" w:fill="FFFFFF"/>
              </w:rPr>
              <w:t>работников П</w:t>
            </w:r>
            <w:r w:rsidRPr="007E4D1E">
              <w:rPr>
                <w:spacing w:val="2"/>
                <w:shd w:val="clear" w:color="auto" w:fill="FFFFFF"/>
              </w:rPr>
              <w:t>АО «Орскнефтеоргсинтез» при движении транспортных средств и пешеходов по территории завода ИОТ-1;</w:t>
            </w:r>
          </w:p>
          <w:p w14:paraId="3394B0BF" w14:textId="77777777" w:rsidR="00F7382E" w:rsidRPr="007E4D1E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7E4D1E">
              <w:rPr>
                <w:spacing w:val="2"/>
                <w:shd w:val="clear" w:color="auto" w:fill="FFFFFF"/>
              </w:rPr>
              <w:t>Инструкция о пропускном и внутри объектовом режиме на объектах ПАО «Орскнефтеоргсинтез»;</w:t>
            </w:r>
          </w:p>
          <w:p w14:paraId="6A4D57D7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 xml:space="preserve">Положение о требованиях </w:t>
            </w:r>
            <w:r w:rsidR="00FC558F" w:rsidRPr="0026465D">
              <w:rPr>
                <w:spacing w:val="2"/>
                <w:shd w:val="clear" w:color="auto" w:fill="FFFFFF"/>
              </w:rPr>
              <w:t>«</w:t>
            </w:r>
            <w:r w:rsidRPr="0026465D">
              <w:rPr>
                <w:spacing w:val="2"/>
                <w:shd w:val="clear" w:color="auto" w:fill="FFFFFF"/>
              </w:rPr>
              <w:t>Заказчика</w:t>
            </w:r>
            <w:r w:rsidR="00FC558F" w:rsidRPr="0026465D">
              <w:rPr>
                <w:spacing w:val="2"/>
                <w:shd w:val="clear" w:color="auto" w:fill="FFFFFF"/>
              </w:rPr>
              <w:t>»</w:t>
            </w:r>
            <w:r w:rsidRPr="0026465D">
              <w:rPr>
                <w:spacing w:val="2"/>
                <w:shd w:val="clear" w:color="auto" w:fill="FFFFFF"/>
              </w:rPr>
              <w:t xml:space="preserve"> в области охраны труда, промышленной и экологической безопасности;</w:t>
            </w:r>
          </w:p>
          <w:p w14:paraId="342FC5BF" w14:textId="77777777" w:rsidR="00F7382E" w:rsidRPr="0026465D" w:rsidRDefault="00FC558F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 xml:space="preserve">Стандарт безопасности труда </w:t>
            </w:r>
            <w:r w:rsidR="00F7382E" w:rsidRPr="0026465D">
              <w:rPr>
                <w:spacing w:val="2"/>
                <w:shd w:val="clear" w:color="auto" w:fill="FFFFFF"/>
              </w:rPr>
              <w:t>Организация и проведение работ на высоте ПАО «Орскнефтеоргсинте</w:t>
            </w:r>
            <w:r w:rsidRPr="0026465D">
              <w:rPr>
                <w:spacing w:val="2"/>
                <w:shd w:val="clear" w:color="auto" w:fill="FFFFFF"/>
              </w:rPr>
              <w:t>з</w:t>
            </w:r>
            <w:r w:rsidRPr="00C123D8">
              <w:rPr>
                <w:spacing w:val="2"/>
                <w:shd w:val="clear" w:color="auto" w:fill="FFFFFF"/>
              </w:rPr>
              <w:t>»</w:t>
            </w:r>
            <w:r w:rsidR="00F7382E" w:rsidRPr="00C123D8">
              <w:rPr>
                <w:spacing w:val="2"/>
                <w:shd w:val="clear" w:color="auto" w:fill="FFFFFF"/>
              </w:rPr>
              <w:t xml:space="preserve"> (СТП 04-20</w:t>
            </w:r>
            <w:r w:rsidR="006F182A" w:rsidRPr="00C123D8">
              <w:rPr>
                <w:spacing w:val="2"/>
                <w:shd w:val="clear" w:color="auto" w:fill="FFFFFF"/>
              </w:rPr>
              <w:t>21</w:t>
            </w:r>
            <w:r w:rsidR="00F7382E" w:rsidRPr="00C123D8">
              <w:rPr>
                <w:spacing w:val="2"/>
                <w:shd w:val="clear" w:color="auto" w:fill="FFFFFF"/>
              </w:rPr>
              <w:t>);</w:t>
            </w:r>
          </w:p>
          <w:p w14:paraId="27C206C8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>Инструкция о мерах пожарной безопас</w:t>
            </w:r>
            <w:r w:rsidR="00FC558F" w:rsidRPr="0026465D">
              <w:rPr>
                <w:spacing w:val="2"/>
                <w:shd w:val="clear" w:color="auto" w:fill="FFFFFF"/>
              </w:rPr>
              <w:t>ности в ПАО «Орскнефтеоргсинтез</w:t>
            </w:r>
            <w:r w:rsidRPr="0026465D">
              <w:rPr>
                <w:spacing w:val="2"/>
                <w:shd w:val="clear" w:color="auto" w:fill="FFFFFF"/>
              </w:rPr>
              <w:t xml:space="preserve"> ПБ-2;</w:t>
            </w:r>
          </w:p>
          <w:p w14:paraId="598AEAB1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>Инструкция о мерах пожарной безопасности при проведении газоопасных работ на объектах ПАО «Орскнефтеоргсинтез» ПБ-3;</w:t>
            </w:r>
          </w:p>
          <w:p w14:paraId="415A5F71" w14:textId="77777777" w:rsidR="00F7382E" w:rsidRPr="0026465D" w:rsidRDefault="00F7382E" w:rsidP="00670AAD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77"/>
              </w:tabs>
              <w:spacing w:line="276" w:lineRule="auto"/>
              <w:ind w:left="11" w:right="57" w:firstLine="0"/>
              <w:jc w:val="both"/>
              <w:rPr>
                <w:spacing w:val="2"/>
                <w:shd w:val="clear" w:color="auto" w:fill="FFFFFF"/>
              </w:rPr>
            </w:pPr>
            <w:r w:rsidRPr="0026465D">
              <w:rPr>
                <w:spacing w:val="2"/>
                <w:shd w:val="clear" w:color="auto" w:fill="FFFFFF"/>
              </w:rPr>
              <w:t>Инструкция организации безопасного проведения огневых работ на взрывоопасных и взрывопожароопасных объектах ПАО «Орскнефтеоргсинтез» ПБ-4.</w:t>
            </w:r>
          </w:p>
          <w:p w14:paraId="430C5568" w14:textId="77777777" w:rsidR="00160B23" w:rsidRPr="001E3B1B" w:rsidRDefault="00F7382E" w:rsidP="00670AAD">
            <w:pPr>
              <w:pStyle w:val="a7"/>
              <w:numPr>
                <w:ilvl w:val="1"/>
                <w:numId w:val="14"/>
              </w:numPr>
              <w:tabs>
                <w:tab w:val="left" w:pos="719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Исключить выполнение</w:t>
            </w:r>
            <w:r w:rsidR="00757366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работ</w:t>
            </w:r>
            <w:r w:rsidR="00561E0B"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</w:t>
            </w:r>
            <w:r w:rsidR="00561E0B" w:rsidRPr="007E4D1E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работниками </w:t>
            </w:r>
            <w:r w:rsidR="00FC558F" w:rsidRPr="007E4D1E">
              <w:rPr>
                <w:rFonts w:ascii="Times New Roman" w:hAnsi="Times New Roman"/>
                <w:sz w:val="24"/>
                <w:lang w:val="ru-RU"/>
              </w:rPr>
              <w:t>«Исполнителя»</w:t>
            </w:r>
            <w:r w:rsidR="00757366" w:rsidRPr="007E4D1E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,</w:t>
            </w:r>
            <w:r w:rsidRPr="007E4D1E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без </w:t>
            </w:r>
            <w:r w:rsidRPr="002D1BC4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>ознакомления с вышеуказанными нормативными актами и документами, а также не обеспеченными средствами индивидуальной защиты.</w:t>
            </w:r>
          </w:p>
          <w:p w14:paraId="4B354B13" w14:textId="77777777" w:rsidR="001E3B1B" w:rsidRPr="001E3B1B" w:rsidRDefault="001E3B1B" w:rsidP="00B44989">
            <w:pPr>
              <w:pStyle w:val="a7"/>
              <w:numPr>
                <w:ilvl w:val="1"/>
                <w:numId w:val="14"/>
              </w:numPr>
              <w:tabs>
                <w:tab w:val="left" w:pos="581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B44989">
              <w:rPr>
                <w:rFonts w:ascii="Times New Roman" w:hAnsi="Times New Roman"/>
                <w:spacing w:val="2"/>
                <w:sz w:val="24"/>
                <w:shd w:val="clear" w:color="auto" w:fill="FFFFFF"/>
                <w:lang w:val="ru-RU"/>
              </w:rPr>
              <w:t xml:space="preserve"> </w:t>
            </w:r>
            <w:r w:rsidRPr="00B44989">
              <w:rPr>
                <w:rFonts w:ascii="Times New Roman" w:hAnsi="Times New Roman"/>
                <w:sz w:val="24"/>
                <w:lang w:val="ru-RU"/>
              </w:rPr>
              <w:t xml:space="preserve">Ежемесячно (до 10 числа за отчетным месяцем) представлять расшифровки данных </w:t>
            </w:r>
            <w:proofErr w:type="spellStart"/>
            <w:r w:rsidRPr="00B44989">
              <w:rPr>
                <w:rFonts w:ascii="Times New Roman" w:hAnsi="Times New Roman"/>
                <w:sz w:val="24"/>
                <w:lang w:val="ru-RU"/>
              </w:rPr>
              <w:t>скоростемерных</w:t>
            </w:r>
            <w:proofErr w:type="spellEnd"/>
            <w:r w:rsidRPr="00B44989">
              <w:rPr>
                <w:rFonts w:ascii="Times New Roman" w:hAnsi="Times New Roman"/>
                <w:sz w:val="24"/>
                <w:lang w:val="ru-RU"/>
              </w:rPr>
              <w:t xml:space="preserve"> лент с целью сбора и анализа данных о фактическом уровне загрузки локомотивов в отчетном периоде.</w:t>
            </w:r>
          </w:p>
        </w:tc>
      </w:tr>
      <w:tr w:rsidR="00160B23" w:rsidRPr="006758E4" w14:paraId="58248C58" w14:textId="77777777" w:rsidTr="00D927E0">
        <w:trPr>
          <w:trHeight w:val="328"/>
        </w:trPr>
        <w:tc>
          <w:tcPr>
            <w:tcW w:w="2683" w:type="dxa"/>
            <w:tcBorders>
              <w:top w:val="single" w:sz="4" w:space="0" w:color="auto"/>
            </w:tcBorders>
          </w:tcPr>
          <w:p w14:paraId="207CA0CF" w14:textId="77777777" w:rsidR="00160B2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6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Режим работы локомотивов с локомотив</w:t>
            </w:r>
            <w:r w:rsidR="002C47F7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н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о-составительскими бригадами</w:t>
            </w:r>
            <w:r w:rsidR="002B0177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</w:tcPr>
          <w:p w14:paraId="6831D7B3" w14:textId="77777777" w:rsidR="00017300" w:rsidRDefault="00F7382E" w:rsidP="00B44989">
            <w:pPr>
              <w:pStyle w:val="a7"/>
              <w:numPr>
                <w:ilvl w:val="1"/>
                <w:numId w:val="1"/>
              </w:numPr>
              <w:tabs>
                <w:tab w:val="left" w:pos="581"/>
              </w:tabs>
              <w:spacing w:line="276" w:lineRule="auto"/>
              <w:ind w:left="0" w:firstLine="0"/>
              <w:jc w:val="both"/>
              <w:rPr>
                <w:rStyle w:val="FontStyle22"/>
                <w:sz w:val="24"/>
                <w:szCs w:val="24"/>
                <w:lang w:val="ru-RU"/>
              </w:rPr>
            </w:pPr>
            <w:r w:rsidRPr="00BF5FF9">
              <w:rPr>
                <w:rStyle w:val="FontStyle22"/>
                <w:sz w:val="24"/>
                <w:szCs w:val="24"/>
                <w:lang w:val="ru-RU"/>
              </w:rPr>
              <w:t>Круглосуточно (смены по 12 часов).</w:t>
            </w:r>
          </w:p>
          <w:p w14:paraId="5B2CD833" w14:textId="77777777" w:rsidR="00997A21" w:rsidRPr="0010788F" w:rsidRDefault="00997A21" w:rsidP="00B44989">
            <w:pPr>
              <w:pStyle w:val="a7"/>
              <w:numPr>
                <w:ilvl w:val="1"/>
                <w:numId w:val="1"/>
              </w:numPr>
              <w:tabs>
                <w:tab w:val="left" w:pos="581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График смены </w:t>
            </w:r>
            <w:r w:rsidR="005E0283"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локомотивных и </w:t>
            </w:r>
            <w:r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>составит</w:t>
            </w:r>
            <w:r w:rsidR="008D16A7"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>ельских бригад устанавливается «З</w:t>
            </w:r>
            <w:r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>аказчиком</w:t>
            </w:r>
            <w:r w:rsidR="008D16A7"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>»</w:t>
            </w:r>
            <w:r w:rsidRPr="0010788F">
              <w:rPr>
                <w:rFonts w:ascii="Times New Roman" w:hAnsi="Times New Roman"/>
                <w:bCs/>
                <w:sz w:val="24"/>
                <w:lang w:val="ru-RU" w:eastAsia="ru-RU"/>
              </w:rPr>
              <w:t>.</w:t>
            </w:r>
          </w:p>
          <w:p w14:paraId="626F0520" w14:textId="77777777" w:rsidR="00160B23" w:rsidRPr="0026465D" w:rsidRDefault="00160B23" w:rsidP="0026465D">
            <w:pPr>
              <w:tabs>
                <w:tab w:val="left" w:pos="624"/>
              </w:tabs>
              <w:spacing w:line="27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</w:tr>
      <w:tr w:rsidR="00160B23" w:rsidRPr="006758E4" w14:paraId="34550F9A" w14:textId="77777777" w:rsidTr="00D927E0">
        <w:trPr>
          <w:trHeight w:val="771"/>
        </w:trPr>
        <w:tc>
          <w:tcPr>
            <w:tcW w:w="2683" w:type="dxa"/>
          </w:tcPr>
          <w:p w14:paraId="0D28DF25" w14:textId="77777777" w:rsidR="00160B2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Организация работы </w:t>
            </w:r>
            <w:r w:rsidR="002B0177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маневрового локомотива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 на путях общего пользования ОАО </w:t>
            </w:r>
            <w:r w:rsidR="00F7382E" w:rsidRPr="00BF5FF9"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  <w:t>«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РЖД</w:t>
            </w:r>
            <w:r w:rsidR="00F7382E" w:rsidRPr="00BF5FF9"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  <w:t>»</w:t>
            </w:r>
            <w:r w:rsidR="002B0177" w:rsidRPr="00BF5FF9"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  <w:t>:</w:t>
            </w:r>
          </w:p>
        </w:tc>
        <w:tc>
          <w:tcPr>
            <w:tcW w:w="7382" w:type="dxa"/>
            <w:shd w:val="clear" w:color="auto" w:fill="auto"/>
          </w:tcPr>
          <w:p w14:paraId="74053361" w14:textId="77777777" w:rsidR="00F7382E" w:rsidRPr="002C2CBF" w:rsidRDefault="00F7382E" w:rsidP="00B44989">
            <w:pPr>
              <w:pStyle w:val="a7"/>
              <w:numPr>
                <w:ilvl w:val="1"/>
                <w:numId w:val="1"/>
              </w:numPr>
              <w:tabs>
                <w:tab w:val="left" w:pos="581"/>
              </w:tabs>
              <w:spacing w:line="276" w:lineRule="auto"/>
              <w:ind w:left="11" w:firstLine="0"/>
              <w:jc w:val="both"/>
              <w:outlineLvl w:val="0"/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</w:pPr>
            <w:r w:rsidRPr="00BF5FF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После подписания Сторонами договора, </w:t>
            </w:r>
            <w:r w:rsidRPr="00B4498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в </w:t>
            </w:r>
            <w:r w:rsidR="00B44989" w:rsidRPr="00B4498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течении </w:t>
            </w:r>
            <w:r w:rsidRPr="00B4498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меся</w:t>
            </w:r>
            <w:r w:rsidR="00B44989" w:rsidRPr="00B4498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ца</w:t>
            </w:r>
            <w:r w:rsidRPr="00BF5FF9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 после даты начала производства </w:t>
            </w:r>
            <w:r w:rsidRPr="002C2CBF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работ </w:t>
            </w:r>
            <w:r w:rsidR="00BB730C" w:rsidRPr="002C2CBF">
              <w:rPr>
                <w:rFonts w:ascii="Times New Roman" w:hAnsi="Times New Roman"/>
                <w:sz w:val="24"/>
                <w:lang w:val="ru-RU"/>
              </w:rPr>
              <w:t xml:space="preserve">«Исполнитель» </w:t>
            </w:r>
            <w:r w:rsidRPr="002C2CBF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обязан:</w:t>
            </w:r>
          </w:p>
          <w:p w14:paraId="0690FF23" w14:textId="77777777" w:rsidR="00F7382E" w:rsidRPr="0026465D" w:rsidRDefault="00757366" w:rsidP="00670AAD">
            <w:pPr>
              <w:pStyle w:val="a7"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firstLine="11"/>
              <w:jc w:val="both"/>
              <w:outlineLvl w:val="0"/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</w:pP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предоставить </w:t>
            </w:r>
            <w:r w:rsidR="00BB730C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«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Заказчику</w:t>
            </w:r>
            <w:r w:rsidR="00BB730C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»</w:t>
            </w:r>
            <w:r w:rsidR="00F7382E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 и на станцию примыкания </w:t>
            </w:r>
            <w:r w:rsidR="00BB730C" w:rsidRPr="0026465D">
              <w:rPr>
                <w:rFonts w:ascii="Times New Roman" w:hAnsi="Times New Roman"/>
                <w:sz w:val="24"/>
                <w:lang w:val="ru-RU"/>
              </w:rPr>
              <w:t xml:space="preserve">Никель ОАО «РЖД» </w:t>
            </w:r>
            <w:r w:rsidR="00F7382E" w:rsidRPr="0026465D">
              <w:rPr>
                <w:rFonts w:ascii="Times New Roman" w:hAnsi="Times New Roman"/>
                <w:sz w:val="24"/>
                <w:lang w:val="ru-RU"/>
              </w:rPr>
              <w:t xml:space="preserve">- акты технического состояния </w:t>
            </w:r>
            <w:r w:rsidR="00933FFD" w:rsidRPr="0026465D">
              <w:rPr>
                <w:rFonts w:ascii="Times New Roman" w:hAnsi="Times New Roman"/>
                <w:sz w:val="24"/>
                <w:lang w:val="ru-RU"/>
              </w:rPr>
              <w:t xml:space="preserve">локомотивов </w:t>
            </w:r>
            <w:r w:rsidR="00F7382E" w:rsidRPr="0026465D">
              <w:rPr>
                <w:rFonts w:ascii="Times New Roman" w:hAnsi="Times New Roman"/>
                <w:sz w:val="24"/>
                <w:lang w:val="ru-RU"/>
              </w:rPr>
              <w:t xml:space="preserve">по форме Приложения № 1 к </w:t>
            </w:r>
            <w:r w:rsidR="00F7382E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Положению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пользования, утвержденному распоряжением ОАО «РЖД» 11.09.2017</w:t>
            </w:r>
            <w:r w:rsidR="00933FFD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 №</w:t>
            </w:r>
            <w:r w:rsidR="00F7382E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1852р</w:t>
            </w:r>
            <w:r w:rsidR="00F7382E" w:rsidRPr="0026465D">
              <w:rPr>
                <w:rFonts w:ascii="Times New Roman" w:hAnsi="Times New Roman"/>
                <w:sz w:val="24"/>
                <w:lang w:val="ru-RU"/>
              </w:rPr>
              <w:t>, заверенные подписью уполномоченного лица и печатью предприятия владельца локомотивов и ремонтного предприятия, имеющего условный номер клеймения и зарегистрированного в справочнике «Условные коды предприятий», производящего техническое обсл</w:t>
            </w:r>
            <w:r w:rsidR="00B15F84" w:rsidRPr="0026465D">
              <w:rPr>
                <w:rFonts w:ascii="Times New Roman" w:hAnsi="Times New Roman"/>
                <w:sz w:val="24"/>
                <w:lang w:val="ru-RU"/>
              </w:rPr>
              <w:t>уживание или ремонт локомотивов;</w:t>
            </w:r>
          </w:p>
          <w:p w14:paraId="03988E9A" w14:textId="77777777" w:rsidR="00F7382E" w:rsidRPr="0026465D" w:rsidRDefault="00F7382E" w:rsidP="00670AAD">
            <w:pPr>
              <w:pStyle w:val="a7"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firstLine="11"/>
              <w:jc w:val="both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в комиссии представителя Дирекции локомотивной тяги ОАО «РЖД» провести ознакомление локомотивных бригад с местными условиями маневровой работы и получить заключения машиниста-инструктора эксплуатационного локомотивного депо региональной </w:t>
            </w:r>
            <w:r w:rsidRPr="002C2CBF">
              <w:rPr>
                <w:rFonts w:ascii="Times New Roman" w:hAnsi="Times New Roman"/>
                <w:sz w:val="24"/>
                <w:lang w:val="ru-RU"/>
              </w:rPr>
              <w:t xml:space="preserve">дирекции тяги или машиниста инструктора локомотивных бригад </w:t>
            </w:r>
            <w:r w:rsidR="00BF5FF9" w:rsidRPr="002C2CBF">
              <w:rPr>
                <w:rFonts w:ascii="Times New Roman" w:hAnsi="Times New Roman"/>
                <w:sz w:val="24"/>
                <w:lang w:val="ru-RU"/>
              </w:rPr>
              <w:t xml:space="preserve">«Исполнителя» </w:t>
            </w:r>
            <w:r w:rsidRPr="002C2CBF">
              <w:rPr>
                <w:rFonts w:ascii="Times New Roman" w:hAnsi="Times New Roman"/>
                <w:sz w:val="24"/>
                <w:lang w:val="ru-RU"/>
              </w:rPr>
              <w:t>в служебном формуляре машиниста о допуске к самостоятельной работе локомотивной бригады на кон</w:t>
            </w:r>
            <w:r w:rsidR="00B15F84" w:rsidRPr="002C2CBF">
              <w:rPr>
                <w:rFonts w:ascii="Times New Roman" w:hAnsi="Times New Roman"/>
                <w:sz w:val="24"/>
                <w:lang w:val="ru-RU"/>
              </w:rPr>
              <w:t xml:space="preserve">кретной железнодорожной </w:t>
            </w:r>
            <w:r w:rsidR="00B15F84" w:rsidRPr="0026465D">
              <w:rPr>
                <w:rFonts w:ascii="Times New Roman" w:hAnsi="Times New Roman"/>
                <w:sz w:val="24"/>
                <w:lang w:val="ru-RU"/>
              </w:rPr>
              <w:t>станции;</w:t>
            </w:r>
          </w:p>
          <w:p w14:paraId="0EA355DB" w14:textId="77777777" w:rsidR="00F7382E" w:rsidRPr="0026465D" w:rsidRDefault="00F7382E" w:rsidP="00670AAD">
            <w:pPr>
              <w:pStyle w:val="a7"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firstLine="11"/>
              <w:jc w:val="both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согласовать с </w:t>
            </w:r>
            <w:r w:rsidR="00933FFD" w:rsidRPr="0026465D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>Заказчиком</w:t>
            </w:r>
            <w:r w:rsidR="00933FFD" w:rsidRPr="0026465D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порядок прохождения </w:t>
            </w:r>
            <w:r w:rsidR="00933FFD" w:rsidRPr="0026465D">
              <w:rPr>
                <w:rFonts w:ascii="Times New Roman" w:hAnsi="Times New Roman"/>
                <w:sz w:val="24"/>
                <w:lang w:val="ru-RU"/>
              </w:rPr>
              <w:t>пред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>рейсового медицинского осмотра локомот</w:t>
            </w:r>
            <w:r w:rsidR="00933FFD" w:rsidRPr="0026465D">
              <w:rPr>
                <w:rFonts w:ascii="Times New Roman" w:hAnsi="Times New Roman"/>
                <w:sz w:val="24"/>
                <w:lang w:val="ru-RU"/>
              </w:rPr>
              <w:t>ивных бригад и прохождения пред</w:t>
            </w:r>
            <w:r w:rsidR="00B15F84" w:rsidRPr="0026465D">
              <w:rPr>
                <w:rFonts w:ascii="Times New Roman" w:hAnsi="Times New Roman"/>
                <w:sz w:val="24"/>
                <w:lang w:val="ru-RU"/>
              </w:rPr>
              <w:t>рейсового инструктажа;</w:t>
            </w:r>
          </w:p>
          <w:p w14:paraId="2B2176F8" w14:textId="77777777" w:rsidR="00F7382E" w:rsidRPr="0026465D" w:rsidRDefault="00757366" w:rsidP="00670AAD">
            <w:pPr>
              <w:pStyle w:val="a7"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firstLine="11"/>
              <w:jc w:val="both"/>
              <w:outlineLvl w:val="0"/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</w:pP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согласовать с </w:t>
            </w:r>
            <w:r w:rsidR="00B15F84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«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Заказчиком</w:t>
            </w:r>
            <w:r w:rsidR="00B15F84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»</w:t>
            </w:r>
            <w:r w:rsidR="00F7382E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 место и порядок отстоя локомотива без локомотивной бригады, порядок закрепления локомотива при постановке на отстой, порядок сдачи и хранения ключей от локомотива на территории предприятия </w:t>
            </w:r>
            <w:r w:rsidR="00B15F84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«</w:t>
            </w:r>
            <w:r w:rsidR="00F7382E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Заказчика</w:t>
            </w:r>
            <w:r w:rsidR="00B15F84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»;</w:t>
            </w:r>
          </w:p>
          <w:p w14:paraId="3DDDDBB7" w14:textId="77777777" w:rsidR="00F7382E" w:rsidRPr="0026465D" w:rsidRDefault="00F7382E" w:rsidP="00670AAD">
            <w:pPr>
              <w:pStyle w:val="a7"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firstLine="11"/>
              <w:jc w:val="both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обеспечить соответствие локомотивно-составительской бригады требованиям </w:t>
            </w:r>
            <w:r w:rsidR="00C25859" w:rsidRPr="0026465D">
              <w:rPr>
                <w:rFonts w:ascii="Times New Roman" w:hAnsi="Times New Roman"/>
                <w:bCs/>
                <w:sz w:val="24"/>
                <w:lang w:val="ru-RU"/>
              </w:rPr>
              <w:t>Приложения №</w:t>
            </w:r>
            <w:r w:rsidRPr="0026465D">
              <w:rPr>
                <w:rFonts w:ascii="Times New Roman" w:hAnsi="Times New Roman"/>
                <w:bCs/>
                <w:sz w:val="24"/>
                <w:lang w:val="ru-RU"/>
              </w:rPr>
              <w:t>8 к Правилам эксплуатации и обслуживания железнодорожных путей необщего пользования, утвержденным</w:t>
            </w:r>
            <w:r w:rsidR="00C25859" w:rsidRPr="0026465D">
              <w:rPr>
                <w:rFonts w:ascii="Times New Roman" w:hAnsi="Times New Roman"/>
                <w:bCs/>
                <w:sz w:val="24"/>
                <w:lang w:val="ru-RU"/>
              </w:rPr>
              <w:t xml:space="preserve"> приказом МПС России 18.06.2003 №</w:t>
            </w:r>
            <w:r w:rsidRPr="0026465D">
              <w:rPr>
                <w:rFonts w:ascii="Times New Roman" w:hAnsi="Times New Roman"/>
                <w:bCs/>
                <w:sz w:val="24"/>
                <w:lang w:val="ru-RU"/>
              </w:rPr>
              <w:t xml:space="preserve">26, 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Положения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пользования, утвержденному распо</w:t>
            </w:r>
            <w:r w:rsidR="00C25859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ряжением ОАО «РЖД» 11.09.2017 №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1852р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и действовать </w:t>
            </w:r>
            <w:r w:rsidR="00C25859" w:rsidRPr="0026465D">
              <w:rPr>
                <w:rFonts w:ascii="Times New Roman" w:hAnsi="Times New Roman"/>
                <w:sz w:val="24"/>
                <w:lang w:val="ru-RU"/>
              </w:rPr>
              <w:t>в соответствии с требованиями</w:t>
            </w:r>
            <w:r w:rsidR="006620AE" w:rsidRPr="0026465D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C25859" w:rsidRPr="0026465D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технической эксплуатации железных дорог Российской Федерации, утвержденным</w:t>
            </w:r>
            <w:r w:rsidR="00D86C1B" w:rsidRPr="0026465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Приказом Минтранса Росс</w:t>
            </w:r>
            <w:r w:rsidR="00D86C1B" w:rsidRPr="0026465D">
              <w:rPr>
                <w:rFonts w:ascii="Times New Roman" w:hAnsi="Times New Roman"/>
                <w:sz w:val="24"/>
                <w:lang w:val="ru-RU"/>
              </w:rPr>
              <w:t>ийской Федерации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21.</w:t>
            </w:r>
            <w:r w:rsidR="00D86C1B" w:rsidRPr="0026465D">
              <w:rPr>
                <w:rFonts w:ascii="Times New Roman" w:hAnsi="Times New Roman"/>
                <w:sz w:val="24"/>
                <w:lang w:val="ru-RU"/>
              </w:rPr>
              <w:t>06.2022 №250 с приложениями</w:t>
            </w:r>
            <w:r w:rsidR="00B15F84" w:rsidRPr="0026465D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342CA3C" w14:textId="77777777" w:rsidR="00160B23" w:rsidRPr="0026465D" w:rsidRDefault="00F7382E" w:rsidP="00670AAD">
            <w:pPr>
              <w:pStyle w:val="a7"/>
              <w:keepLines/>
              <w:numPr>
                <w:ilvl w:val="0"/>
                <w:numId w:val="9"/>
              </w:numPr>
              <w:tabs>
                <w:tab w:val="left" w:pos="297"/>
              </w:tabs>
              <w:spacing w:line="276" w:lineRule="auto"/>
              <w:ind w:left="0" w:right="57" w:firstLine="11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6465D">
              <w:rPr>
                <w:rFonts w:ascii="Times New Roman" w:hAnsi="Times New Roman"/>
                <w:sz w:val="24"/>
                <w:lang w:val="ru-RU"/>
              </w:rPr>
              <w:t>Обеспечить соответствие маневровых локомотивов (тепловозов) требованиям Правил технической эксплуатации железных дорог Ро</w:t>
            </w:r>
            <w:r w:rsidR="00D86C1B" w:rsidRPr="0026465D">
              <w:rPr>
                <w:rFonts w:ascii="Times New Roman" w:hAnsi="Times New Roman"/>
                <w:sz w:val="24"/>
                <w:lang w:val="ru-RU"/>
              </w:rPr>
              <w:t>ссийской Федерации, утвержденным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 Приказом Минтранса </w:t>
            </w:r>
            <w:r w:rsidR="00D86C1B" w:rsidRPr="0026465D">
              <w:rPr>
                <w:rFonts w:ascii="Times New Roman" w:hAnsi="Times New Roman"/>
                <w:sz w:val="24"/>
                <w:lang w:val="ru-RU"/>
              </w:rPr>
              <w:t xml:space="preserve">Российской Федерации 21.06.2022 №250 с приложениями; </w:t>
            </w:r>
            <w:r w:rsidRPr="0026465D">
              <w:rPr>
                <w:rFonts w:ascii="Times New Roman" w:hAnsi="Times New Roman"/>
                <w:sz w:val="24"/>
                <w:lang w:val="ru-RU"/>
              </w:rPr>
              <w:t xml:space="preserve">требованиям </w:t>
            </w:r>
            <w:r w:rsidR="00D86C1B" w:rsidRPr="0026465D">
              <w:rPr>
                <w:rFonts w:ascii="Times New Roman" w:hAnsi="Times New Roman"/>
                <w:bCs/>
                <w:sz w:val="24"/>
                <w:lang w:val="ru-RU"/>
              </w:rPr>
              <w:t>Приложения №</w:t>
            </w:r>
            <w:r w:rsidRPr="0026465D">
              <w:rPr>
                <w:rFonts w:ascii="Times New Roman" w:hAnsi="Times New Roman"/>
                <w:bCs/>
                <w:sz w:val="24"/>
                <w:lang w:val="ru-RU"/>
              </w:rPr>
              <w:t xml:space="preserve">8 к Правилам эксплуатации и обслуживания железнодорожных путей необщего пользования, утвержденным приказом МПС России 18.06.2003 </w:t>
            </w:r>
            <w:r w:rsidR="00D86C1B" w:rsidRPr="0026465D">
              <w:rPr>
                <w:rFonts w:ascii="Times New Roman" w:hAnsi="Times New Roman"/>
                <w:bCs/>
                <w:sz w:val="24"/>
                <w:lang w:val="ru-RU"/>
              </w:rPr>
              <w:t>№26; требованиям</w:t>
            </w:r>
            <w:r w:rsidRPr="0026465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Положения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пользования, утвержденн</w:t>
            </w:r>
            <w:r w:rsidR="00D86C1B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ым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 xml:space="preserve"> распо</w:t>
            </w:r>
            <w:r w:rsidR="00D86C1B"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ряжением ОАО «РЖД» 11.09.2017 №</w:t>
            </w:r>
            <w:r w:rsidRPr="0026465D">
              <w:rPr>
                <w:rFonts w:ascii="Times New Roman" w:eastAsia="Arial Unicode MS" w:hAnsi="Times New Roman"/>
                <w:sz w:val="24"/>
                <w:u w:color="000000"/>
                <w:lang w:val="ru-RU"/>
              </w:rPr>
              <w:t>1852р</w:t>
            </w:r>
            <w:r w:rsidR="00D64F2B" w:rsidRPr="0026465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60B23" w:rsidRPr="0026465D" w14:paraId="42CB94A5" w14:textId="77777777" w:rsidTr="00D927E0">
        <w:trPr>
          <w:trHeight w:val="144"/>
        </w:trPr>
        <w:tc>
          <w:tcPr>
            <w:tcW w:w="2683" w:type="dxa"/>
          </w:tcPr>
          <w:p w14:paraId="3E445C71" w14:textId="77777777" w:rsidR="00160B2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7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Порядок предоставления помещения и технологического оборудования в здании ремонтного депо</w:t>
            </w:r>
            <w:r w:rsidR="00160B23" w:rsidRPr="00BF5FF9"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  <w:t xml:space="preserve"> </w:t>
            </w:r>
          </w:p>
        </w:tc>
        <w:tc>
          <w:tcPr>
            <w:tcW w:w="7382" w:type="dxa"/>
          </w:tcPr>
          <w:p w14:paraId="5F9B2F32" w14:textId="77777777" w:rsidR="00F7382E" w:rsidRPr="00B44989" w:rsidRDefault="00F7382E" w:rsidP="00670AAD">
            <w:pPr>
              <w:pStyle w:val="a7"/>
              <w:numPr>
                <w:ilvl w:val="1"/>
                <w:numId w:val="1"/>
              </w:numPr>
              <w:tabs>
                <w:tab w:val="left" w:pos="687"/>
              </w:tabs>
              <w:spacing w:line="276" w:lineRule="auto"/>
              <w:ind w:left="0" w:firstLine="1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4989">
              <w:rPr>
                <w:rFonts w:ascii="Times New Roman" w:hAnsi="Times New Roman"/>
                <w:sz w:val="24"/>
                <w:lang w:val="ru-RU"/>
              </w:rPr>
              <w:t>Порядок предоставления помещения и технологического оборудования в Депо, производится по дополнительному договору:</w:t>
            </w:r>
          </w:p>
          <w:p w14:paraId="5F6E6A54" w14:textId="77777777" w:rsidR="00984DF4" w:rsidRPr="00B44989" w:rsidRDefault="00984DF4" w:rsidP="00670AAD">
            <w:pPr>
              <w:pStyle w:val="a7"/>
              <w:numPr>
                <w:ilvl w:val="0"/>
                <w:numId w:val="10"/>
              </w:numPr>
              <w:tabs>
                <w:tab w:val="left" w:pos="297"/>
              </w:tabs>
              <w:spacing w:line="276" w:lineRule="auto"/>
              <w:ind w:left="1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4989">
              <w:rPr>
                <w:rFonts w:ascii="Times New Roman" w:hAnsi="Times New Roman"/>
                <w:sz w:val="24"/>
                <w:lang w:val="ru-RU"/>
              </w:rPr>
              <w:t>Договора аренды недвижимого имущества</w:t>
            </w:r>
            <w:r w:rsidR="0053468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9F1F833" w14:textId="77777777" w:rsidR="00160B23" w:rsidRPr="00B44989" w:rsidRDefault="00F7382E" w:rsidP="00B44989">
            <w:pPr>
              <w:pStyle w:val="a7"/>
              <w:tabs>
                <w:tab w:val="left" w:pos="297"/>
              </w:tabs>
              <w:spacing w:line="276" w:lineRule="auto"/>
              <w:ind w:left="1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49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60B23" w:rsidRPr="0026465D" w14:paraId="445689F4" w14:textId="77777777" w:rsidTr="00D927E0">
        <w:trPr>
          <w:trHeight w:val="727"/>
        </w:trPr>
        <w:tc>
          <w:tcPr>
            <w:tcW w:w="2683" w:type="dxa"/>
          </w:tcPr>
          <w:p w14:paraId="171248CC" w14:textId="77777777" w:rsidR="00160B2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8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Тех</w:t>
            </w:r>
            <w:r w:rsidR="00757366"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>нологический вывод маневрового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 локомотива из эксплуатации</w:t>
            </w:r>
          </w:p>
        </w:tc>
        <w:tc>
          <w:tcPr>
            <w:tcW w:w="7382" w:type="dxa"/>
            <w:shd w:val="clear" w:color="auto" w:fill="auto"/>
          </w:tcPr>
          <w:p w14:paraId="337F7F32" w14:textId="77777777" w:rsidR="00556CA5" w:rsidRDefault="0079450F" w:rsidP="00556CA5">
            <w:pPr>
              <w:pStyle w:val="a7"/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276" w:lineRule="auto"/>
              <w:ind w:left="0" w:firstLine="11"/>
              <w:jc w:val="both"/>
              <w:textAlignment w:val="baseline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Тех</w:t>
            </w:r>
            <w:r w:rsidR="00757366"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нологический вывод маневрового</w:t>
            </w:r>
            <w:r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локомотива из эксплуатации производится </w:t>
            </w:r>
            <w:r w:rsidR="00556CA5" w:rsidRPr="00556CA5">
              <w:rPr>
                <w:rFonts w:ascii="Times New Roman" w:hAnsi="Times New Roman"/>
                <w:spacing w:val="-1"/>
                <w:sz w:val="24"/>
                <w:lang w:val="ru-RU"/>
              </w:rPr>
              <w:t>при снижении загрузки производственных мощностей завода, производства планово-предупредительного ремонта установок и оборудования, методом уведомления «Исполнителя» за 7 суток до начала срока вывода из эксплуатации локомотива.  Технологическое время вывода локомотивов из эксплуатации должно не превышать 3</w:t>
            </w:r>
            <w:r w:rsidR="00556C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56CA5" w:rsidRPr="00556CA5">
              <w:rPr>
                <w:rFonts w:ascii="Times New Roman" w:hAnsi="Times New Roman"/>
                <w:spacing w:val="-1"/>
                <w:sz w:val="24"/>
                <w:lang w:val="ru-RU"/>
              </w:rPr>
              <w:t>000 час. /год».</w:t>
            </w:r>
          </w:p>
          <w:p w14:paraId="3D3F66C6" w14:textId="77777777" w:rsidR="00160B23" w:rsidRPr="00BF5FF9" w:rsidRDefault="0079450F" w:rsidP="00556CA5">
            <w:pPr>
              <w:pStyle w:val="a7"/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276" w:lineRule="auto"/>
              <w:ind w:left="0" w:firstLine="11"/>
              <w:jc w:val="both"/>
              <w:textAlignment w:val="baseline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При технологическом выводе локомотива из эксплуатации (п</w:t>
            </w:r>
            <w:r w:rsidR="00FF18DC"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о заявке</w:t>
            </w:r>
            <w:r w:rsidR="006978AB"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</w:t>
            </w:r>
            <w:r w:rsidR="00FF18DC"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Заказчика</w:t>
            </w:r>
            <w:r w:rsidR="006978AB"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BF5FF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) </w:t>
            </w:r>
            <w:r w:rsidRPr="00BF5FF9">
              <w:rPr>
                <w:rFonts w:ascii="Times New Roman" w:hAnsi="Times New Roman"/>
                <w:sz w:val="24"/>
                <w:lang w:val="ru-RU"/>
              </w:rPr>
              <w:t>время выполнения технического обслуживания ТО-5, для вывода и ввода локомотива из (в) эксплуатации(ю</w:t>
            </w:r>
            <w:r w:rsidR="00691C65" w:rsidRPr="00BF5FF9">
              <w:rPr>
                <w:rFonts w:ascii="Times New Roman" w:hAnsi="Times New Roman"/>
                <w:sz w:val="24"/>
                <w:lang w:val="ru-RU"/>
              </w:rPr>
              <w:t>), входит в учетное время работы</w:t>
            </w:r>
            <w:r w:rsidRPr="00BF5FF9">
              <w:rPr>
                <w:rFonts w:ascii="Times New Roman" w:hAnsi="Times New Roman"/>
                <w:sz w:val="24"/>
                <w:lang w:val="ru-RU"/>
              </w:rPr>
              <w:t xml:space="preserve"> локомотива, но не более 8 (восьми) часов за каждое техническое обслуживание (ТО-5). Арендная плата за использование здания Депо и </w:t>
            </w:r>
            <w:r w:rsidRPr="00984DF4">
              <w:rPr>
                <w:rFonts w:ascii="Times New Roman" w:hAnsi="Times New Roman"/>
                <w:sz w:val="24"/>
                <w:lang w:val="ru-RU"/>
              </w:rPr>
              <w:t xml:space="preserve">технологического оборудования для выполнения работ по перечню </w:t>
            </w:r>
            <w:r w:rsidR="006978AB" w:rsidRPr="00984DF4">
              <w:rPr>
                <w:rFonts w:ascii="Times New Roman" w:hAnsi="Times New Roman"/>
                <w:sz w:val="24"/>
              </w:rPr>
              <w:t>ТО-5</w:t>
            </w:r>
            <w:r w:rsidRPr="00984D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47DAE" w:rsidRPr="00984DF4">
              <w:rPr>
                <w:rFonts w:ascii="Times New Roman" w:hAnsi="Times New Roman"/>
                <w:sz w:val="24"/>
                <w:lang w:val="ru-RU"/>
              </w:rPr>
              <w:t>«</w:t>
            </w:r>
            <w:r w:rsidR="006B2CCC" w:rsidRPr="00984DF4">
              <w:rPr>
                <w:rFonts w:ascii="Times New Roman" w:hAnsi="Times New Roman"/>
                <w:sz w:val="24"/>
                <w:lang w:val="ru-RU"/>
              </w:rPr>
              <w:t>Исполнителю» не</w:t>
            </w:r>
            <w:r w:rsidR="001E021B" w:rsidRPr="00984DF4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="001E021B" w:rsidRPr="00BF5FF9">
              <w:rPr>
                <w:rFonts w:ascii="Times New Roman" w:hAnsi="Times New Roman"/>
                <w:sz w:val="24"/>
                <w:lang w:val="ru-RU"/>
              </w:rPr>
              <w:t>редъявляется</w:t>
            </w:r>
            <w:r w:rsidRPr="00BF5FF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12373" w:rsidRPr="006758E4" w14:paraId="1E9931A4" w14:textId="77777777" w:rsidTr="00D927E0">
        <w:trPr>
          <w:trHeight w:val="144"/>
        </w:trPr>
        <w:tc>
          <w:tcPr>
            <w:tcW w:w="2683" w:type="dxa"/>
          </w:tcPr>
          <w:p w14:paraId="46F72F2E" w14:textId="77777777" w:rsidR="00F1237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50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Условия оплаты </w:t>
            </w:r>
          </w:p>
        </w:tc>
        <w:tc>
          <w:tcPr>
            <w:tcW w:w="7382" w:type="dxa"/>
            <w:shd w:val="clear" w:color="auto" w:fill="auto"/>
          </w:tcPr>
          <w:p w14:paraId="13D9D3E0" w14:textId="77777777" w:rsidR="0079450F" w:rsidRDefault="0079450F" w:rsidP="00984DF4">
            <w:pPr>
              <w:pStyle w:val="Style3"/>
              <w:widowControl/>
              <w:numPr>
                <w:ilvl w:val="1"/>
                <w:numId w:val="1"/>
              </w:numPr>
              <w:tabs>
                <w:tab w:val="left" w:pos="717"/>
              </w:tabs>
              <w:spacing w:line="276" w:lineRule="auto"/>
              <w:ind w:right="57" w:hanging="633"/>
              <w:jc w:val="both"/>
              <w:rPr>
                <w:rStyle w:val="FontStyle22"/>
                <w:sz w:val="24"/>
                <w:szCs w:val="24"/>
              </w:rPr>
            </w:pPr>
            <w:r w:rsidRPr="0026465D">
              <w:rPr>
                <w:rStyle w:val="FontStyle22"/>
                <w:sz w:val="24"/>
                <w:szCs w:val="24"/>
              </w:rPr>
              <w:t>Безналичный расчет, с отсрочкой платежа на 30 дней.</w:t>
            </w:r>
          </w:p>
          <w:p w14:paraId="26A1FBE3" w14:textId="77777777" w:rsidR="0079450F" w:rsidRDefault="0079450F" w:rsidP="00670AAD">
            <w:pPr>
              <w:pStyle w:val="Style3"/>
              <w:widowControl/>
              <w:numPr>
                <w:ilvl w:val="1"/>
                <w:numId w:val="1"/>
              </w:numPr>
              <w:tabs>
                <w:tab w:val="left" w:pos="717"/>
              </w:tabs>
              <w:spacing w:line="276" w:lineRule="auto"/>
              <w:ind w:left="0" w:right="57" w:firstLine="11"/>
              <w:jc w:val="both"/>
              <w:rPr>
                <w:rStyle w:val="FontStyle22"/>
                <w:sz w:val="24"/>
                <w:szCs w:val="24"/>
              </w:rPr>
            </w:pPr>
            <w:r w:rsidRPr="00596AF9">
              <w:rPr>
                <w:rStyle w:val="FontStyle22"/>
                <w:sz w:val="24"/>
                <w:szCs w:val="24"/>
              </w:rPr>
              <w:t>Время, затраченное на проведение планового и внепланового технического обслуживания, и рем</w:t>
            </w:r>
            <w:r w:rsidR="00C7145B" w:rsidRPr="00596AF9">
              <w:rPr>
                <w:rStyle w:val="FontStyle22"/>
                <w:sz w:val="24"/>
                <w:szCs w:val="24"/>
              </w:rPr>
              <w:t>онта локомотива, в счет уплаты за маневровую работу</w:t>
            </w:r>
            <w:r w:rsidRPr="00596AF9">
              <w:rPr>
                <w:rStyle w:val="FontStyle22"/>
                <w:sz w:val="24"/>
                <w:szCs w:val="24"/>
              </w:rPr>
              <w:t xml:space="preserve"> не входит.</w:t>
            </w:r>
          </w:p>
          <w:p w14:paraId="2F490031" w14:textId="77777777" w:rsidR="00F12373" w:rsidRPr="00596AF9" w:rsidRDefault="0079450F" w:rsidP="00670AAD">
            <w:pPr>
              <w:pStyle w:val="Style3"/>
              <w:widowControl/>
              <w:numPr>
                <w:ilvl w:val="1"/>
                <w:numId w:val="1"/>
              </w:numPr>
              <w:tabs>
                <w:tab w:val="left" w:pos="717"/>
              </w:tabs>
              <w:spacing w:line="276" w:lineRule="auto"/>
              <w:ind w:left="0" w:right="57" w:firstLine="11"/>
              <w:jc w:val="both"/>
            </w:pPr>
            <w:r w:rsidRPr="00596AF9">
              <w:rPr>
                <w:rStyle w:val="FontStyle22"/>
                <w:sz w:val="24"/>
                <w:szCs w:val="24"/>
              </w:rPr>
              <w:t xml:space="preserve">Стоимость расходов на экипировку </w:t>
            </w:r>
            <w:r w:rsidR="00691C65" w:rsidRPr="00596AF9">
              <w:rPr>
                <w:rStyle w:val="FontStyle22"/>
                <w:sz w:val="24"/>
                <w:szCs w:val="24"/>
              </w:rPr>
              <w:t>дизельным топливом маневрового</w:t>
            </w:r>
            <w:r w:rsidRPr="00596AF9">
              <w:rPr>
                <w:rStyle w:val="FontStyle22"/>
                <w:sz w:val="24"/>
                <w:szCs w:val="24"/>
              </w:rPr>
              <w:t xml:space="preserve"> локомотива, для выполнения маневровой </w:t>
            </w:r>
            <w:r w:rsidR="00691C65" w:rsidRPr="00596AF9">
              <w:rPr>
                <w:rStyle w:val="FontStyle22"/>
                <w:sz w:val="24"/>
                <w:szCs w:val="24"/>
              </w:rPr>
              <w:t xml:space="preserve">работы, </w:t>
            </w:r>
            <w:r w:rsidR="00691C65" w:rsidRPr="00556CA5">
              <w:rPr>
                <w:rStyle w:val="FontStyle22"/>
                <w:sz w:val="24"/>
                <w:szCs w:val="24"/>
              </w:rPr>
              <w:t>относится</w:t>
            </w:r>
            <w:r w:rsidR="00691C65" w:rsidRPr="00596AF9">
              <w:rPr>
                <w:rStyle w:val="FontStyle22"/>
                <w:sz w:val="24"/>
                <w:szCs w:val="24"/>
              </w:rPr>
              <w:t xml:space="preserve"> за</w:t>
            </w:r>
            <w:r w:rsidR="00845161" w:rsidRPr="00596AF9">
              <w:rPr>
                <w:rStyle w:val="FontStyle22"/>
                <w:sz w:val="24"/>
                <w:szCs w:val="24"/>
              </w:rPr>
              <w:t xml:space="preserve"> «</w:t>
            </w:r>
            <w:r w:rsidR="00691C65" w:rsidRPr="00596AF9">
              <w:rPr>
                <w:rStyle w:val="FontStyle22"/>
                <w:sz w:val="24"/>
                <w:szCs w:val="24"/>
              </w:rPr>
              <w:t>Заказчиком</w:t>
            </w:r>
            <w:r w:rsidR="00845161" w:rsidRPr="00596AF9">
              <w:rPr>
                <w:rStyle w:val="FontStyle22"/>
                <w:sz w:val="24"/>
                <w:szCs w:val="24"/>
              </w:rPr>
              <w:t>»</w:t>
            </w:r>
            <w:r w:rsidRPr="00596AF9">
              <w:rPr>
                <w:rStyle w:val="FontStyle22"/>
                <w:sz w:val="24"/>
                <w:szCs w:val="24"/>
              </w:rPr>
              <w:t>.</w:t>
            </w:r>
          </w:p>
        </w:tc>
      </w:tr>
      <w:tr w:rsidR="00F12373" w:rsidRPr="0026465D" w14:paraId="381F53E1" w14:textId="77777777" w:rsidTr="00D927E0">
        <w:trPr>
          <w:trHeight w:val="144"/>
        </w:trPr>
        <w:tc>
          <w:tcPr>
            <w:tcW w:w="2683" w:type="dxa"/>
          </w:tcPr>
          <w:p w14:paraId="7612323F" w14:textId="77777777" w:rsidR="00F12373" w:rsidRPr="00BF5FF9" w:rsidRDefault="00E16E9F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BF5FF9"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  <w:t>Т</w:t>
            </w:r>
            <w:r w:rsidRPr="00BF5FF9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ип договора </w:t>
            </w:r>
          </w:p>
        </w:tc>
        <w:tc>
          <w:tcPr>
            <w:tcW w:w="7382" w:type="dxa"/>
            <w:shd w:val="clear" w:color="auto" w:fill="auto"/>
          </w:tcPr>
          <w:p w14:paraId="331E9AA4" w14:textId="77777777" w:rsidR="00F12373" w:rsidRPr="00984DF4" w:rsidRDefault="0079450F" w:rsidP="00984DF4">
            <w:pPr>
              <w:pStyle w:val="a7"/>
              <w:numPr>
                <w:ilvl w:val="1"/>
                <w:numId w:val="1"/>
              </w:numPr>
              <w:tabs>
                <w:tab w:val="left" w:pos="719"/>
              </w:tabs>
              <w:spacing w:line="276" w:lineRule="auto"/>
              <w:ind w:right="57" w:hanging="64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984DF4">
              <w:rPr>
                <w:rStyle w:val="FontStyle22"/>
                <w:sz w:val="24"/>
                <w:szCs w:val="24"/>
                <w:lang w:val="ru-RU"/>
              </w:rPr>
              <w:t>Типовой договор ПАО «</w:t>
            </w:r>
            <w:r w:rsidR="0067404E" w:rsidRPr="00984DF4">
              <w:rPr>
                <w:rStyle w:val="FontStyle22"/>
                <w:sz w:val="24"/>
                <w:szCs w:val="24"/>
                <w:lang w:val="ru-RU"/>
              </w:rPr>
              <w:t>Орскнефтеоргсинтез</w:t>
            </w:r>
            <w:r w:rsidR="00C91C42" w:rsidRPr="00984DF4">
              <w:rPr>
                <w:rStyle w:val="FontStyle22"/>
                <w:sz w:val="24"/>
                <w:szCs w:val="24"/>
                <w:lang w:val="ru-RU"/>
              </w:rPr>
              <w:t xml:space="preserve">». </w:t>
            </w:r>
          </w:p>
        </w:tc>
      </w:tr>
      <w:tr w:rsidR="00F12373" w:rsidRPr="00BA533D" w14:paraId="733E0E4E" w14:textId="77777777" w:rsidTr="00D927E0">
        <w:trPr>
          <w:trHeight w:val="144"/>
        </w:trPr>
        <w:tc>
          <w:tcPr>
            <w:tcW w:w="2683" w:type="dxa"/>
          </w:tcPr>
          <w:p w14:paraId="24E1B176" w14:textId="77777777" w:rsidR="00F12373" w:rsidRPr="00BF5FF9" w:rsidRDefault="00691C65" w:rsidP="00670AAD">
            <w:pPr>
              <w:pStyle w:val="a7"/>
              <w:keepLines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276" w:lineRule="auto"/>
              <w:ind w:left="0" w:right="28" w:firstLine="0"/>
              <w:rPr>
                <w:rFonts w:ascii="Times New Roman" w:hAnsi="Times New Roman"/>
                <w:caps/>
                <w:spacing w:val="6"/>
                <w:sz w:val="24"/>
                <w:lang w:val="ru-RU" w:eastAsia="ru-RU"/>
              </w:rPr>
            </w:pPr>
            <w:r w:rsidRPr="00984DF4">
              <w:rPr>
                <w:rFonts w:ascii="Times New Roman" w:hAnsi="Times New Roman"/>
                <w:spacing w:val="6"/>
                <w:sz w:val="24"/>
                <w:lang w:val="ru-RU" w:eastAsia="ru-RU"/>
              </w:rPr>
              <w:t xml:space="preserve">Ответственность </w:t>
            </w:r>
            <w:r w:rsidR="000E2303" w:rsidRPr="00984DF4">
              <w:rPr>
                <w:rFonts w:ascii="Times New Roman" w:hAnsi="Times New Roman"/>
                <w:sz w:val="24"/>
              </w:rPr>
              <w:t>«</w:t>
            </w:r>
            <w:r w:rsidR="006B2CCC" w:rsidRPr="00984DF4">
              <w:rPr>
                <w:rFonts w:ascii="Times New Roman" w:hAnsi="Times New Roman"/>
                <w:sz w:val="24"/>
                <w:lang w:val="ru-RU"/>
              </w:rPr>
              <w:t>Исполнителя</w:t>
            </w:r>
            <w:r w:rsidR="000E2303" w:rsidRPr="00984DF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382" w:type="dxa"/>
            <w:shd w:val="clear" w:color="auto" w:fill="auto"/>
          </w:tcPr>
          <w:p w14:paraId="0161C3BA" w14:textId="77777777" w:rsidR="0079450F" w:rsidRDefault="001C595B" w:rsidP="00670AAD">
            <w:pPr>
              <w:pStyle w:val="Style39"/>
              <w:numPr>
                <w:ilvl w:val="1"/>
                <w:numId w:val="15"/>
              </w:numPr>
              <w:tabs>
                <w:tab w:val="left" w:pos="719"/>
              </w:tabs>
              <w:spacing w:line="276" w:lineRule="auto"/>
              <w:ind w:left="0" w:right="57" w:firstLine="0"/>
              <w:rPr>
                <w:rStyle w:val="CharStyle25"/>
                <w:sz w:val="24"/>
                <w:szCs w:val="24"/>
              </w:rPr>
            </w:pPr>
            <w:r w:rsidRPr="0026465D">
              <w:rPr>
                <w:rStyle w:val="CharStyle25"/>
                <w:sz w:val="24"/>
                <w:szCs w:val="24"/>
              </w:rPr>
              <w:t>В</w:t>
            </w:r>
            <w:r w:rsidR="0079450F" w:rsidRPr="0026465D">
              <w:rPr>
                <w:rStyle w:val="CharStyle25"/>
                <w:sz w:val="24"/>
                <w:szCs w:val="24"/>
              </w:rPr>
              <w:t xml:space="preserve"> случае причиненного ущерба тепловозами, механизма</w:t>
            </w:r>
            <w:r w:rsidR="0067404E" w:rsidRPr="0026465D">
              <w:rPr>
                <w:rStyle w:val="CharStyle25"/>
                <w:sz w:val="24"/>
                <w:szCs w:val="24"/>
              </w:rPr>
              <w:t xml:space="preserve">ми, устройствами, оборудованием, </w:t>
            </w:r>
            <w:r w:rsidR="0079450F" w:rsidRPr="0026465D">
              <w:rPr>
                <w:rStyle w:val="CharStyle25"/>
                <w:sz w:val="24"/>
                <w:szCs w:val="24"/>
              </w:rPr>
              <w:t xml:space="preserve">неправильными действиями, и нарушениями, допущенными локомотивными и составительскими </w:t>
            </w:r>
            <w:r w:rsidR="0079450F" w:rsidRPr="00984DF4">
              <w:rPr>
                <w:rStyle w:val="CharStyle25"/>
                <w:sz w:val="24"/>
                <w:szCs w:val="24"/>
              </w:rPr>
              <w:t xml:space="preserve">бригадами, </w:t>
            </w:r>
            <w:r w:rsidR="00404E9B" w:rsidRPr="00984DF4">
              <w:rPr>
                <w:sz w:val="24"/>
                <w:szCs w:val="24"/>
              </w:rPr>
              <w:t xml:space="preserve">«Исполнитель» </w:t>
            </w:r>
            <w:r w:rsidR="0079450F" w:rsidRPr="00984DF4">
              <w:rPr>
                <w:rStyle w:val="CharStyle25"/>
                <w:sz w:val="24"/>
                <w:szCs w:val="24"/>
              </w:rPr>
              <w:t xml:space="preserve">возмещает ПАО «Орскнефтеоргсинтез» все возникшие в результате </w:t>
            </w:r>
            <w:r w:rsidR="0079450F" w:rsidRPr="0026465D">
              <w:rPr>
                <w:rStyle w:val="CharStyle25"/>
                <w:sz w:val="24"/>
                <w:szCs w:val="24"/>
              </w:rPr>
              <w:t>нарушений убытки, включая штрафные санкции.</w:t>
            </w:r>
          </w:p>
          <w:p w14:paraId="1E9E7177" w14:textId="77777777" w:rsidR="0079450F" w:rsidRPr="00984DF4" w:rsidRDefault="0079450F" w:rsidP="00670AAD">
            <w:pPr>
              <w:pStyle w:val="Style39"/>
              <w:numPr>
                <w:ilvl w:val="1"/>
                <w:numId w:val="15"/>
              </w:numPr>
              <w:tabs>
                <w:tab w:val="left" w:pos="719"/>
              </w:tabs>
              <w:spacing w:line="276" w:lineRule="auto"/>
              <w:ind w:left="0" w:right="57" w:firstLine="0"/>
              <w:rPr>
                <w:rStyle w:val="CharStyle25"/>
                <w:sz w:val="24"/>
                <w:szCs w:val="24"/>
              </w:rPr>
            </w:pPr>
            <w:r w:rsidRPr="00596AF9">
              <w:rPr>
                <w:rStyle w:val="CharStyle25"/>
                <w:sz w:val="24"/>
                <w:szCs w:val="24"/>
              </w:rPr>
              <w:t xml:space="preserve">В случае применения к ПАО «Орскнефтеоргсинтез» органами контроля (надзора) штрафных и </w:t>
            </w:r>
            <w:r w:rsidRPr="00984DF4">
              <w:rPr>
                <w:rStyle w:val="CharStyle25"/>
                <w:sz w:val="24"/>
                <w:szCs w:val="24"/>
              </w:rPr>
              <w:t>иных санкций в связи с неисполнением или ненадл</w:t>
            </w:r>
            <w:r w:rsidR="00691C65" w:rsidRPr="00984DF4">
              <w:rPr>
                <w:rStyle w:val="CharStyle25"/>
                <w:sz w:val="24"/>
                <w:szCs w:val="24"/>
              </w:rPr>
              <w:t xml:space="preserve">ежащим исполнением </w:t>
            </w:r>
            <w:r w:rsidR="00404E9B" w:rsidRPr="00984DF4">
              <w:rPr>
                <w:sz w:val="24"/>
                <w:szCs w:val="24"/>
              </w:rPr>
              <w:t>«</w:t>
            </w:r>
            <w:r w:rsidR="00984DF4" w:rsidRPr="00984DF4">
              <w:rPr>
                <w:sz w:val="24"/>
                <w:szCs w:val="24"/>
              </w:rPr>
              <w:t xml:space="preserve">Исполнителем» </w:t>
            </w:r>
            <w:r w:rsidR="00984DF4" w:rsidRPr="00984DF4">
              <w:rPr>
                <w:rStyle w:val="CharStyle25"/>
                <w:sz w:val="24"/>
                <w:szCs w:val="24"/>
              </w:rPr>
              <w:t>предусмотренных</w:t>
            </w:r>
            <w:r w:rsidR="00691C65" w:rsidRPr="00984DF4">
              <w:rPr>
                <w:rStyle w:val="CharStyle25"/>
                <w:sz w:val="24"/>
                <w:szCs w:val="24"/>
              </w:rPr>
              <w:t xml:space="preserve"> обязательств, </w:t>
            </w:r>
            <w:r w:rsidR="00404E9B" w:rsidRPr="00984DF4">
              <w:rPr>
                <w:sz w:val="24"/>
                <w:szCs w:val="24"/>
              </w:rPr>
              <w:t xml:space="preserve">«Исполнитель» </w:t>
            </w:r>
            <w:r w:rsidRPr="00984DF4">
              <w:rPr>
                <w:rStyle w:val="CharStyle25"/>
                <w:sz w:val="24"/>
                <w:szCs w:val="24"/>
              </w:rPr>
              <w:t>возмещает ПАО «Орскнефтеоргсинтез» все возникшие в результате нарушений убытки, включая штрафные санкции.</w:t>
            </w:r>
          </w:p>
          <w:p w14:paraId="3F73B33B" w14:textId="77777777" w:rsidR="0079450F" w:rsidRPr="00C75B3C" w:rsidRDefault="0079450F" w:rsidP="00670AAD">
            <w:pPr>
              <w:pStyle w:val="Style39"/>
              <w:numPr>
                <w:ilvl w:val="1"/>
                <w:numId w:val="15"/>
              </w:numPr>
              <w:tabs>
                <w:tab w:val="left" w:pos="719"/>
              </w:tabs>
              <w:spacing w:line="276" w:lineRule="auto"/>
              <w:ind w:left="0" w:right="57" w:firstLine="0"/>
              <w:rPr>
                <w:rStyle w:val="CharStyle25"/>
                <w:sz w:val="24"/>
                <w:szCs w:val="24"/>
              </w:rPr>
            </w:pPr>
            <w:r w:rsidRPr="00596AF9">
              <w:rPr>
                <w:rStyle w:val="CharStyle25"/>
                <w:sz w:val="24"/>
                <w:szCs w:val="24"/>
              </w:rPr>
              <w:t xml:space="preserve">В случае отсутствия у работников/сотрудников, выполняющих работы (оказывающих услуги) на производственных объектах </w:t>
            </w:r>
            <w:r w:rsidR="00404E9B" w:rsidRPr="00596AF9">
              <w:rPr>
                <w:rStyle w:val="CharStyle25"/>
                <w:sz w:val="24"/>
                <w:szCs w:val="24"/>
              </w:rPr>
              <w:t>«</w:t>
            </w:r>
            <w:r w:rsidRPr="00596AF9">
              <w:rPr>
                <w:rStyle w:val="CharStyle25"/>
                <w:sz w:val="24"/>
                <w:szCs w:val="24"/>
              </w:rPr>
              <w:t>Заказчи</w:t>
            </w:r>
            <w:r w:rsidR="00691C65" w:rsidRPr="00596AF9">
              <w:rPr>
                <w:rStyle w:val="CharStyle25"/>
                <w:sz w:val="24"/>
                <w:szCs w:val="24"/>
              </w:rPr>
              <w:t>ка</w:t>
            </w:r>
            <w:r w:rsidR="00404E9B" w:rsidRPr="00596AF9">
              <w:rPr>
                <w:rStyle w:val="CharStyle25"/>
                <w:sz w:val="24"/>
                <w:szCs w:val="24"/>
              </w:rPr>
              <w:t>»</w:t>
            </w:r>
            <w:r w:rsidR="00691C65" w:rsidRPr="00596AF9">
              <w:rPr>
                <w:rStyle w:val="CharStyle25"/>
                <w:sz w:val="24"/>
                <w:szCs w:val="24"/>
              </w:rPr>
              <w:t xml:space="preserve">, спецодежды, </w:t>
            </w:r>
            <w:r w:rsidR="00404E9B" w:rsidRPr="00596AF9">
              <w:rPr>
                <w:rStyle w:val="CharStyle25"/>
                <w:sz w:val="24"/>
                <w:szCs w:val="24"/>
              </w:rPr>
              <w:t>спец обуви</w:t>
            </w:r>
            <w:r w:rsidRPr="00596AF9">
              <w:rPr>
                <w:rStyle w:val="CharStyle25"/>
                <w:sz w:val="24"/>
                <w:szCs w:val="24"/>
              </w:rPr>
              <w:t xml:space="preserve"> и других средств </w:t>
            </w:r>
            <w:r w:rsidRPr="00C75B3C">
              <w:rPr>
                <w:rStyle w:val="CharStyle25"/>
                <w:sz w:val="24"/>
                <w:szCs w:val="24"/>
              </w:rPr>
              <w:t xml:space="preserve">индивидуальной защиты данные сотрудники будут отстранены </w:t>
            </w:r>
            <w:r w:rsidR="00691C65" w:rsidRPr="00C75B3C">
              <w:rPr>
                <w:rStyle w:val="CharStyle25"/>
                <w:sz w:val="24"/>
                <w:szCs w:val="24"/>
              </w:rPr>
              <w:t xml:space="preserve">от работы, при этом </w:t>
            </w:r>
            <w:r w:rsidR="00404E9B" w:rsidRPr="00C75B3C">
              <w:rPr>
                <w:sz w:val="24"/>
                <w:szCs w:val="24"/>
              </w:rPr>
              <w:t xml:space="preserve">«Исполнитель» </w:t>
            </w:r>
            <w:r w:rsidR="00404E9B" w:rsidRPr="00C75B3C">
              <w:rPr>
                <w:rStyle w:val="CharStyle25"/>
                <w:sz w:val="24"/>
                <w:szCs w:val="24"/>
              </w:rPr>
              <w:t>выплачивает</w:t>
            </w:r>
            <w:r w:rsidRPr="00C75B3C">
              <w:rPr>
                <w:rStyle w:val="CharStyle25"/>
                <w:sz w:val="24"/>
                <w:szCs w:val="24"/>
              </w:rPr>
              <w:t xml:space="preserve"> штраф 15 тысяч рублей за каждый случай нарушения.</w:t>
            </w:r>
          </w:p>
          <w:p w14:paraId="54AFAAF9" w14:textId="77777777" w:rsidR="0079450F" w:rsidRPr="00BA533D" w:rsidRDefault="0079450F" w:rsidP="00670AAD">
            <w:pPr>
              <w:pStyle w:val="Style39"/>
              <w:numPr>
                <w:ilvl w:val="1"/>
                <w:numId w:val="15"/>
              </w:numPr>
              <w:tabs>
                <w:tab w:val="left" w:pos="719"/>
              </w:tabs>
              <w:spacing w:line="276" w:lineRule="auto"/>
              <w:ind w:left="0" w:right="57" w:firstLine="0"/>
              <w:rPr>
                <w:rStyle w:val="CharStyle25"/>
                <w:sz w:val="24"/>
                <w:szCs w:val="24"/>
              </w:rPr>
            </w:pPr>
            <w:r w:rsidRPr="00BA533D">
              <w:rPr>
                <w:rStyle w:val="CharStyle25"/>
                <w:sz w:val="24"/>
                <w:szCs w:val="24"/>
              </w:rPr>
              <w:t xml:space="preserve">В случае несоответствия локомотива техническим требованиям, а также в случае несвоевременного устранения неисправности тепловоза или замены локомотива, время ожидания ремонта или замены локомотива не оплачивается </w:t>
            </w:r>
            <w:r w:rsidR="00404E9B" w:rsidRPr="00BA533D">
              <w:rPr>
                <w:rStyle w:val="CharStyle25"/>
                <w:sz w:val="24"/>
                <w:szCs w:val="24"/>
              </w:rPr>
              <w:t>«</w:t>
            </w:r>
            <w:r w:rsidR="00E929A1" w:rsidRPr="00BA533D">
              <w:rPr>
                <w:rStyle w:val="CharStyle25"/>
                <w:sz w:val="24"/>
                <w:szCs w:val="24"/>
              </w:rPr>
              <w:t>Заказчиком</w:t>
            </w:r>
            <w:r w:rsidR="00404E9B" w:rsidRPr="00BA533D">
              <w:rPr>
                <w:rStyle w:val="CharStyle25"/>
                <w:sz w:val="24"/>
                <w:szCs w:val="24"/>
              </w:rPr>
              <w:t>»</w:t>
            </w:r>
            <w:r w:rsidRPr="00BA533D">
              <w:rPr>
                <w:rStyle w:val="CharStyle25"/>
                <w:sz w:val="24"/>
                <w:szCs w:val="24"/>
              </w:rPr>
              <w:t xml:space="preserve">, кроме того в случае неисправности тепловоза или его замены на исправный локомотив более 24 часов </w:t>
            </w:r>
            <w:r w:rsidR="00FA4C61" w:rsidRPr="00BA533D">
              <w:rPr>
                <w:sz w:val="24"/>
                <w:szCs w:val="24"/>
              </w:rPr>
              <w:t xml:space="preserve">«Исполнитель» </w:t>
            </w:r>
            <w:r w:rsidRPr="00BA533D">
              <w:rPr>
                <w:rStyle w:val="CharStyle25"/>
                <w:sz w:val="24"/>
                <w:szCs w:val="24"/>
              </w:rPr>
              <w:t xml:space="preserve">оплачивает штраф в размере </w:t>
            </w:r>
            <w:r w:rsidR="00556CA5" w:rsidRPr="00556CA5">
              <w:rPr>
                <w:rStyle w:val="CharStyle25"/>
                <w:sz w:val="24"/>
                <w:szCs w:val="24"/>
              </w:rPr>
              <w:t>10</w:t>
            </w:r>
            <w:r w:rsidRPr="00556CA5">
              <w:rPr>
                <w:rStyle w:val="CharStyle25"/>
                <w:sz w:val="24"/>
                <w:szCs w:val="24"/>
              </w:rPr>
              <w:t>0 тысяч</w:t>
            </w:r>
            <w:r w:rsidRPr="00BA533D">
              <w:rPr>
                <w:rStyle w:val="CharStyle25"/>
                <w:sz w:val="24"/>
                <w:szCs w:val="24"/>
              </w:rPr>
              <w:t xml:space="preserve"> рублей за к</w:t>
            </w:r>
            <w:r w:rsidR="00404E9B" w:rsidRPr="00BA533D">
              <w:rPr>
                <w:rStyle w:val="CharStyle25"/>
                <w:sz w:val="24"/>
                <w:szCs w:val="24"/>
              </w:rPr>
              <w:t>аждые сутки невыхода локомотива</w:t>
            </w:r>
            <w:r w:rsidRPr="00BA533D">
              <w:rPr>
                <w:rStyle w:val="CharStyle25"/>
                <w:sz w:val="24"/>
                <w:szCs w:val="24"/>
              </w:rPr>
              <w:t xml:space="preserve"> (неполные сутки считаются как полные).</w:t>
            </w:r>
          </w:p>
          <w:p w14:paraId="723EEE04" w14:textId="77777777" w:rsidR="007B62F8" w:rsidRPr="00556CA5" w:rsidRDefault="0079450F" w:rsidP="007B62F8">
            <w:pPr>
              <w:pStyle w:val="Style39"/>
              <w:numPr>
                <w:ilvl w:val="1"/>
                <w:numId w:val="15"/>
              </w:numPr>
              <w:tabs>
                <w:tab w:val="left" w:pos="719"/>
              </w:tabs>
              <w:spacing w:line="276" w:lineRule="auto"/>
              <w:ind w:left="0" w:right="57" w:firstLine="0"/>
              <w:rPr>
                <w:sz w:val="24"/>
                <w:szCs w:val="24"/>
              </w:rPr>
            </w:pPr>
            <w:r w:rsidRPr="00596AF9">
              <w:rPr>
                <w:rStyle w:val="CharStyle25"/>
                <w:sz w:val="24"/>
                <w:szCs w:val="24"/>
              </w:rPr>
              <w:t>В случае несоответ</w:t>
            </w:r>
            <w:r w:rsidR="00E929A1" w:rsidRPr="00596AF9">
              <w:rPr>
                <w:rStyle w:val="CharStyle25"/>
                <w:sz w:val="24"/>
                <w:szCs w:val="24"/>
              </w:rPr>
              <w:t xml:space="preserve">ствия </w:t>
            </w:r>
            <w:r w:rsidR="00E929A1" w:rsidRPr="00C75B3C">
              <w:rPr>
                <w:rStyle w:val="CharStyle25"/>
                <w:sz w:val="24"/>
                <w:szCs w:val="24"/>
              </w:rPr>
              <w:t xml:space="preserve">сотрудников </w:t>
            </w:r>
            <w:r w:rsidR="00067402" w:rsidRPr="00C75B3C">
              <w:rPr>
                <w:sz w:val="24"/>
                <w:szCs w:val="24"/>
              </w:rPr>
              <w:t xml:space="preserve">«Исполнителя» </w:t>
            </w:r>
            <w:r w:rsidRPr="00C75B3C">
              <w:rPr>
                <w:rStyle w:val="CharStyle25"/>
                <w:sz w:val="24"/>
                <w:szCs w:val="24"/>
              </w:rPr>
              <w:t xml:space="preserve">к предъявляемым требованиям, а также в случае невыхода сотрудников на работу, время ожидания сотрудников или замены сотрудника не оплачивается </w:t>
            </w:r>
            <w:r w:rsidR="00C91C42" w:rsidRPr="00C75B3C">
              <w:rPr>
                <w:rStyle w:val="CharStyle25"/>
                <w:sz w:val="24"/>
                <w:szCs w:val="24"/>
              </w:rPr>
              <w:t>«</w:t>
            </w:r>
            <w:r w:rsidR="00E929A1" w:rsidRPr="00C75B3C">
              <w:rPr>
                <w:rStyle w:val="CharStyle25"/>
                <w:sz w:val="24"/>
                <w:szCs w:val="24"/>
              </w:rPr>
              <w:t>Заказчиком</w:t>
            </w:r>
            <w:r w:rsidR="00C91C42" w:rsidRPr="00C75B3C">
              <w:rPr>
                <w:rStyle w:val="CharStyle25"/>
                <w:sz w:val="24"/>
                <w:szCs w:val="24"/>
              </w:rPr>
              <w:t>»</w:t>
            </w:r>
            <w:r w:rsidRPr="00C75B3C">
              <w:rPr>
                <w:rStyle w:val="CharStyle25"/>
                <w:sz w:val="24"/>
                <w:szCs w:val="24"/>
              </w:rPr>
              <w:t xml:space="preserve">, </w:t>
            </w:r>
            <w:r w:rsidR="00556CA5" w:rsidRPr="00C75B3C">
              <w:rPr>
                <w:rStyle w:val="CharStyle25"/>
                <w:sz w:val="24"/>
                <w:szCs w:val="24"/>
              </w:rPr>
              <w:t>кроме того,</w:t>
            </w:r>
            <w:r w:rsidRPr="00C75B3C">
              <w:rPr>
                <w:rStyle w:val="CharStyle25"/>
                <w:sz w:val="24"/>
                <w:szCs w:val="24"/>
              </w:rPr>
              <w:t xml:space="preserve"> в случае </w:t>
            </w:r>
            <w:r w:rsidR="00556CA5" w:rsidRPr="00C75B3C">
              <w:rPr>
                <w:rStyle w:val="CharStyle25"/>
                <w:sz w:val="24"/>
                <w:szCs w:val="24"/>
              </w:rPr>
              <w:t>неукомплектованности</w:t>
            </w:r>
            <w:r w:rsidRPr="00C75B3C">
              <w:rPr>
                <w:rStyle w:val="CharStyle25"/>
                <w:sz w:val="24"/>
                <w:szCs w:val="24"/>
              </w:rPr>
              <w:t xml:space="preserve"> персонала более 24 часов </w:t>
            </w:r>
            <w:r w:rsidR="00C91C42" w:rsidRPr="00C75B3C">
              <w:rPr>
                <w:sz w:val="24"/>
                <w:szCs w:val="24"/>
              </w:rPr>
              <w:t xml:space="preserve">«Исполнитель» </w:t>
            </w:r>
            <w:r w:rsidRPr="00C75B3C">
              <w:rPr>
                <w:rStyle w:val="CharStyle25"/>
                <w:sz w:val="24"/>
                <w:szCs w:val="24"/>
              </w:rPr>
              <w:t xml:space="preserve">оплачивает штраф в размере </w:t>
            </w:r>
            <w:r w:rsidR="00556CA5" w:rsidRPr="00556CA5">
              <w:rPr>
                <w:rStyle w:val="CharStyle25"/>
                <w:sz w:val="24"/>
                <w:szCs w:val="24"/>
              </w:rPr>
              <w:t>10</w:t>
            </w:r>
            <w:r w:rsidRPr="00556CA5">
              <w:rPr>
                <w:rStyle w:val="CharStyle25"/>
                <w:sz w:val="24"/>
                <w:szCs w:val="24"/>
              </w:rPr>
              <w:t>0 тысяч рублей</w:t>
            </w:r>
            <w:r w:rsidRPr="00C75B3C">
              <w:rPr>
                <w:rStyle w:val="CharStyle25"/>
                <w:sz w:val="24"/>
                <w:szCs w:val="24"/>
              </w:rPr>
              <w:t xml:space="preserve"> за каждые сутки простоя локомотива. (неполные сутки считаются как полные).</w:t>
            </w:r>
          </w:p>
        </w:tc>
      </w:tr>
    </w:tbl>
    <w:p w14:paraId="2EB7B41B" w14:textId="77777777" w:rsidR="00D14B75" w:rsidRDefault="00D14B75" w:rsidP="00634CED">
      <w:pPr>
        <w:keepNext/>
        <w:keepLines/>
        <w:tabs>
          <w:tab w:val="left" w:pos="7513"/>
        </w:tabs>
        <w:spacing w:before="120" w:after="20" w:line="280" w:lineRule="exact"/>
        <w:ind w:right="57"/>
        <w:outlineLvl w:val="0"/>
        <w:rPr>
          <w:rFonts w:ascii="Calibri" w:hAnsi="Calibri" w:cs="Arial"/>
          <w:b/>
          <w:caps/>
          <w:spacing w:val="20"/>
          <w:sz w:val="24"/>
          <w:lang w:val="ru-RU" w:eastAsia="ru-RU"/>
        </w:rPr>
      </w:pPr>
    </w:p>
    <w:p w14:paraId="58854DB1" w14:textId="77777777" w:rsidR="00CF4E69" w:rsidRDefault="00BA0593" w:rsidP="00BA0593">
      <w:pPr>
        <w:rPr>
          <w:rFonts w:ascii="Times New Roman" w:hAnsi="Times New Roman"/>
          <w:b/>
          <w:sz w:val="24"/>
          <w:lang w:val="ru-RU" w:eastAsia="ru-RU"/>
        </w:rPr>
      </w:pPr>
      <w:r w:rsidRPr="00BA0593">
        <w:rPr>
          <w:rFonts w:ascii="Times New Roman" w:hAnsi="Times New Roman"/>
          <w:b/>
          <w:sz w:val="24"/>
          <w:lang w:val="ru-RU" w:eastAsia="ru-RU"/>
        </w:rPr>
        <w:t>СОГЛАСОВАНО:</w:t>
      </w:r>
    </w:p>
    <w:p w14:paraId="0D026FFF" w14:textId="77777777" w:rsidR="00C870C5" w:rsidRDefault="00C870C5" w:rsidP="00BA0593">
      <w:pPr>
        <w:rPr>
          <w:rFonts w:ascii="Times New Roman" w:hAnsi="Times New Roman"/>
          <w:b/>
          <w:sz w:val="24"/>
          <w:lang w:val="ru-RU" w:eastAsia="ru-RU"/>
        </w:rPr>
      </w:pPr>
    </w:p>
    <w:p w14:paraId="318F444F" w14:textId="77777777" w:rsidR="00C870C5" w:rsidRDefault="00C870C5" w:rsidP="00BA0593">
      <w:pPr>
        <w:rPr>
          <w:rFonts w:ascii="Times New Roman" w:hAnsi="Times New Roman"/>
          <w:b/>
          <w:sz w:val="24"/>
          <w:lang w:val="ru-RU" w:eastAsia="ru-RU"/>
        </w:rPr>
      </w:pPr>
    </w:p>
    <w:tbl>
      <w:tblPr>
        <w:tblStyle w:val="af4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771"/>
        <w:gridCol w:w="2071"/>
      </w:tblGrid>
      <w:tr w:rsidR="00C870C5" w14:paraId="1E4CA1CD" w14:textId="77777777" w:rsidTr="0010788F">
        <w:trPr>
          <w:trHeight w:val="866"/>
        </w:trPr>
        <w:tc>
          <w:tcPr>
            <w:tcW w:w="5240" w:type="dxa"/>
          </w:tcPr>
          <w:p w14:paraId="603C46CA" w14:textId="77777777" w:rsidR="00C870C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Врио </w:t>
            </w:r>
            <w:r w:rsidR="00C870C5">
              <w:rPr>
                <w:rFonts w:ascii="Times New Roman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я</w:t>
            </w:r>
            <w:r w:rsidR="00C870C5">
              <w:rPr>
                <w:rFonts w:ascii="Times New Roman" w:hAnsi="Times New Roman"/>
                <w:sz w:val="24"/>
                <w:lang w:val="ru-RU" w:eastAsia="ru-RU"/>
              </w:rPr>
              <w:t xml:space="preserve"> генерального директора по логистике</w:t>
            </w:r>
          </w:p>
        </w:tc>
        <w:tc>
          <w:tcPr>
            <w:tcW w:w="2771" w:type="dxa"/>
          </w:tcPr>
          <w:p w14:paraId="0374A727" w14:textId="77777777" w:rsidR="00C870C5" w:rsidRPr="00556CA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2071" w:type="dxa"/>
          </w:tcPr>
          <w:p w14:paraId="2D3D28A2" w14:textId="77777777" w:rsidR="00C870C5" w:rsidRPr="00556CA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А.В. Алпацкий</w:t>
            </w:r>
          </w:p>
        </w:tc>
      </w:tr>
      <w:tr w:rsidR="00C870C5" w:rsidRPr="007676DD" w14:paraId="599EB820" w14:textId="77777777" w:rsidTr="0010788F">
        <w:trPr>
          <w:trHeight w:val="708"/>
        </w:trPr>
        <w:tc>
          <w:tcPr>
            <w:tcW w:w="5240" w:type="dxa"/>
          </w:tcPr>
          <w:p w14:paraId="7CE7EBDE" w14:textId="77777777" w:rsidR="00C870C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Директор департамента по грузовой работе</w:t>
            </w:r>
          </w:p>
        </w:tc>
        <w:tc>
          <w:tcPr>
            <w:tcW w:w="2771" w:type="dxa"/>
          </w:tcPr>
          <w:p w14:paraId="68509EE7" w14:textId="77777777" w:rsidR="00C870C5" w:rsidRPr="00556CA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2071" w:type="dxa"/>
          </w:tcPr>
          <w:p w14:paraId="77ECFC79" w14:textId="77777777" w:rsidR="00C870C5" w:rsidRPr="00556CA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7676DD">
              <w:rPr>
                <w:rFonts w:ascii="Times New Roman" w:hAnsi="Times New Roman"/>
                <w:sz w:val="24"/>
                <w:lang w:val="ru-RU" w:eastAsia="ru-RU"/>
              </w:rPr>
              <w:t>А.В. Алпацкий</w:t>
            </w:r>
          </w:p>
        </w:tc>
      </w:tr>
      <w:tr w:rsidR="00C870C5" w14:paraId="4622E13F" w14:textId="77777777" w:rsidTr="0010788F">
        <w:trPr>
          <w:trHeight w:val="704"/>
        </w:trPr>
        <w:tc>
          <w:tcPr>
            <w:tcW w:w="5240" w:type="dxa"/>
          </w:tcPr>
          <w:p w14:paraId="390A7B5E" w14:textId="77777777" w:rsidR="00C870C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Начальник цеха №12</w:t>
            </w:r>
          </w:p>
        </w:tc>
        <w:tc>
          <w:tcPr>
            <w:tcW w:w="2771" w:type="dxa"/>
          </w:tcPr>
          <w:p w14:paraId="622B9386" w14:textId="77777777" w:rsidR="00C870C5" w:rsidRPr="00556CA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2071" w:type="dxa"/>
          </w:tcPr>
          <w:p w14:paraId="3CC7555F" w14:textId="77777777" w:rsidR="00C870C5" w:rsidRPr="00556CA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В.Н. Спасов</w:t>
            </w:r>
          </w:p>
        </w:tc>
      </w:tr>
      <w:tr w:rsidR="00C870C5" w14:paraId="594D4765" w14:textId="77777777" w:rsidTr="007676DD">
        <w:trPr>
          <w:trHeight w:val="572"/>
        </w:trPr>
        <w:tc>
          <w:tcPr>
            <w:tcW w:w="5240" w:type="dxa"/>
          </w:tcPr>
          <w:p w14:paraId="43280F85" w14:textId="77777777" w:rsidR="00C870C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Начальник цеха №11</w:t>
            </w:r>
          </w:p>
        </w:tc>
        <w:tc>
          <w:tcPr>
            <w:tcW w:w="2771" w:type="dxa"/>
          </w:tcPr>
          <w:p w14:paraId="72E82ECA" w14:textId="77777777" w:rsidR="00C870C5" w:rsidRPr="00556CA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2071" w:type="dxa"/>
          </w:tcPr>
          <w:p w14:paraId="5057F48B" w14:textId="77777777" w:rsidR="00C870C5" w:rsidRPr="00556CA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556CA5">
              <w:rPr>
                <w:rFonts w:ascii="Times New Roman" w:hAnsi="Times New Roman"/>
                <w:sz w:val="24"/>
                <w:lang w:val="ru-RU" w:eastAsia="ru-RU"/>
              </w:rPr>
              <w:t>К.А. Павленко</w:t>
            </w:r>
          </w:p>
        </w:tc>
      </w:tr>
      <w:tr w:rsidR="00C870C5" w:rsidRPr="007676DD" w14:paraId="629A4D09" w14:textId="77777777" w:rsidTr="00A502D1">
        <w:trPr>
          <w:trHeight w:val="1952"/>
        </w:trPr>
        <w:tc>
          <w:tcPr>
            <w:tcW w:w="5240" w:type="dxa"/>
          </w:tcPr>
          <w:p w14:paraId="04B8D1CD" w14:textId="77777777" w:rsidR="00C870C5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И.о. Начальника участка транспортной инфраструктуры</w:t>
            </w:r>
          </w:p>
        </w:tc>
        <w:tc>
          <w:tcPr>
            <w:tcW w:w="2771" w:type="dxa"/>
          </w:tcPr>
          <w:p w14:paraId="41554C5C" w14:textId="77777777" w:rsidR="00C870C5" w:rsidRDefault="00C870C5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2071" w:type="dxa"/>
          </w:tcPr>
          <w:p w14:paraId="005F49AE" w14:textId="77777777" w:rsidR="00C870C5" w:rsidRPr="007676DD" w:rsidRDefault="007676DD" w:rsidP="00C870C5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7676DD">
              <w:rPr>
                <w:rFonts w:ascii="Times New Roman" w:hAnsi="Times New Roman"/>
                <w:sz w:val="24"/>
                <w:lang w:val="ru-RU" w:eastAsia="ru-RU"/>
              </w:rPr>
              <w:t>А.П. Луговых</w:t>
            </w:r>
          </w:p>
        </w:tc>
      </w:tr>
    </w:tbl>
    <w:p w14:paraId="548A2E48" w14:textId="77777777" w:rsidR="00C870C5" w:rsidRPr="00C35CC2" w:rsidRDefault="00C870C5" w:rsidP="00BA0593">
      <w:pPr>
        <w:rPr>
          <w:rFonts w:ascii="Times New Roman" w:hAnsi="Times New Roman"/>
          <w:b/>
          <w:sz w:val="24"/>
          <w:lang w:val="ru-RU" w:eastAsia="ru-RU"/>
        </w:rPr>
      </w:pPr>
    </w:p>
    <w:sectPr w:rsidR="00C870C5" w:rsidRPr="00C35CC2" w:rsidSect="004057BC">
      <w:footerReference w:type="default" r:id="rId9"/>
      <w:pgSz w:w="11906" w:h="16838" w:code="9"/>
      <w:pgMar w:top="993" w:right="707" w:bottom="567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28FC" w14:textId="77777777" w:rsidR="00681BFE" w:rsidRDefault="00681BFE">
      <w:r>
        <w:separator/>
      </w:r>
    </w:p>
  </w:endnote>
  <w:endnote w:type="continuationSeparator" w:id="0">
    <w:p w14:paraId="24F06973" w14:textId="77777777" w:rsidR="00681BFE" w:rsidRDefault="006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66DA" w14:textId="77777777" w:rsidR="00892EF8" w:rsidRPr="00FA4C61" w:rsidRDefault="00892EF8">
    <w:pPr>
      <w:pStyle w:val="ab"/>
      <w:jc w:val="center"/>
      <w:rPr>
        <w:rFonts w:ascii="Times New Roman" w:hAnsi="Times New Roman"/>
        <w:sz w:val="20"/>
        <w:szCs w:val="20"/>
      </w:rPr>
    </w:pPr>
    <w:r w:rsidRPr="00FA4C61">
      <w:rPr>
        <w:rFonts w:ascii="Times New Roman" w:hAnsi="Times New Roman"/>
        <w:sz w:val="20"/>
        <w:szCs w:val="20"/>
      </w:rPr>
      <w:fldChar w:fldCharType="begin"/>
    </w:r>
    <w:r w:rsidRPr="00FA4C61">
      <w:rPr>
        <w:rFonts w:ascii="Times New Roman" w:hAnsi="Times New Roman"/>
        <w:sz w:val="20"/>
        <w:szCs w:val="20"/>
      </w:rPr>
      <w:instrText>PAGE   \* MERGEFORMAT</w:instrText>
    </w:r>
    <w:r w:rsidRPr="00FA4C61">
      <w:rPr>
        <w:rFonts w:ascii="Times New Roman" w:hAnsi="Times New Roman"/>
        <w:sz w:val="20"/>
        <w:szCs w:val="20"/>
      </w:rPr>
      <w:fldChar w:fldCharType="separate"/>
    </w:r>
    <w:r w:rsidR="001433EE">
      <w:rPr>
        <w:rFonts w:ascii="Times New Roman" w:hAnsi="Times New Roman"/>
        <w:noProof/>
        <w:sz w:val="20"/>
        <w:szCs w:val="20"/>
      </w:rPr>
      <w:t>6</w:t>
    </w:r>
    <w:r w:rsidRPr="00FA4C61">
      <w:rPr>
        <w:rFonts w:ascii="Times New Roman" w:hAnsi="Times New Roman"/>
        <w:sz w:val="20"/>
        <w:szCs w:val="20"/>
      </w:rPr>
      <w:fldChar w:fldCharType="end"/>
    </w:r>
  </w:p>
  <w:p w14:paraId="150E9EA7" w14:textId="77777777" w:rsidR="00892EF8" w:rsidRDefault="00892E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EBC33" w14:textId="77777777" w:rsidR="00681BFE" w:rsidRDefault="00681BFE">
      <w:r>
        <w:separator/>
      </w:r>
    </w:p>
  </w:footnote>
  <w:footnote w:type="continuationSeparator" w:id="0">
    <w:p w14:paraId="136969C8" w14:textId="77777777" w:rsidR="00681BFE" w:rsidRDefault="0068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EE4"/>
    <w:multiLevelType w:val="hybridMultilevel"/>
    <w:tmpl w:val="948665D8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605"/>
    <w:multiLevelType w:val="hybridMultilevel"/>
    <w:tmpl w:val="AEC09B38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8D6"/>
    <w:multiLevelType w:val="hybridMultilevel"/>
    <w:tmpl w:val="D7DE0DD4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EA"/>
    <w:multiLevelType w:val="hybridMultilevel"/>
    <w:tmpl w:val="96B656A2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4B29"/>
    <w:multiLevelType w:val="multilevel"/>
    <w:tmpl w:val="835E162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443E5"/>
    <w:multiLevelType w:val="multilevel"/>
    <w:tmpl w:val="21DA0E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9A5D3A"/>
    <w:multiLevelType w:val="multilevel"/>
    <w:tmpl w:val="5C8A78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B283553"/>
    <w:multiLevelType w:val="multilevel"/>
    <w:tmpl w:val="D44614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8" w15:restartNumberingAfterBreak="0">
    <w:nsid w:val="3E272AFF"/>
    <w:multiLevelType w:val="multilevel"/>
    <w:tmpl w:val="4842699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86A4550"/>
    <w:multiLevelType w:val="multilevel"/>
    <w:tmpl w:val="94D658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10" w15:restartNumberingAfterBreak="0">
    <w:nsid w:val="49575F8C"/>
    <w:multiLevelType w:val="multilevel"/>
    <w:tmpl w:val="AC747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11" w15:restartNumberingAfterBreak="0">
    <w:nsid w:val="4A6E2FA8"/>
    <w:multiLevelType w:val="hybridMultilevel"/>
    <w:tmpl w:val="F2765730"/>
    <w:lvl w:ilvl="0" w:tplc="0F78BA2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4ED3"/>
    <w:multiLevelType w:val="multilevel"/>
    <w:tmpl w:val="C006269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0434C6"/>
    <w:multiLevelType w:val="hybridMultilevel"/>
    <w:tmpl w:val="90C8D06A"/>
    <w:lvl w:ilvl="0" w:tplc="BC4C545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47B13FE"/>
    <w:multiLevelType w:val="hybridMultilevel"/>
    <w:tmpl w:val="6C02F330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44320"/>
    <w:multiLevelType w:val="multilevel"/>
    <w:tmpl w:val="C81441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67AB5A78"/>
    <w:multiLevelType w:val="multilevel"/>
    <w:tmpl w:val="835E16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6666F5"/>
    <w:multiLevelType w:val="multilevel"/>
    <w:tmpl w:val="2CFE6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0C05C0"/>
    <w:multiLevelType w:val="hybridMultilevel"/>
    <w:tmpl w:val="EAF67BA2"/>
    <w:lvl w:ilvl="0" w:tplc="BC4C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978FC"/>
    <w:multiLevelType w:val="hybridMultilevel"/>
    <w:tmpl w:val="6AB2BED8"/>
    <w:lvl w:ilvl="0" w:tplc="8B6AF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79296">
    <w:abstractNumId w:val="6"/>
  </w:num>
  <w:num w:numId="2" w16cid:durableId="1791977254">
    <w:abstractNumId w:val="18"/>
  </w:num>
  <w:num w:numId="3" w16cid:durableId="1027411621">
    <w:abstractNumId w:val="13"/>
  </w:num>
  <w:num w:numId="4" w16cid:durableId="1172138576">
    <w:abstractNumId w:val="11"/>
  </w:num>
  <w:num w:numId="5" w16cid:durableId="1165438203">
    <w:abstractNumId w:val="19"/>
  </w:num>
  <w:num w:numId="6" w16cid:durableId="323820885">
    <w:abstractNumId w:val="2"/>
  </w:num>
  <w:num w:numId="7" w16cid:durableId="338626646">
    <w:abstractNumId w:val="1"/>
  </w:num>
  <w:num w:numId="8" w16cid:durableId="1626547761">
    <w:abstractNumId w:val="14"/>
  </w:num>
  <w:num w:numId="9" w16cid:durableId="659162220">
    <w:abstractNumId w:val="0"/>
  </w:num>
  <w:num w:numId="10" w16cid:durableId="1148402904">
    <w:abstractNumId w:val="3"/>
  </w:num>
  <w:num w:numId="11" w16cid:durableId="1387336508">
    <w:abstractNumId w:val="10"/>
  </w:num>
  <w:num w:numId="12" w16cid:durableId="315643516">
    <w:abstractNumId w:val="17"/>
  </w:num>
  <w:num w:numId="13" w16cid:durableId="937568755">
    <w:abstractNumId w:val="7"/>
  </w:num>
  <w:num w:numId="14" w16cid:durableId="1429810056">
    <w:abstractNumId w:val="12"/>
  </w:num>
  <w:num w:numId="15" w16cid:durableId="824273655">
    <w:abstractNumId w:val="4"/>
  </w:num>
  <w:num w:numId="16" w16cid:durableId="552423963">
    <w:abstractNumId w:val="16"/>
  </w:num>
  <w:num w:numId="17" w16cid:durableId="1793940281">
    <w:abstractNumId w:val="5"/>
  </w:num>
  <w:num w:numId="18" w16cid:durableId="1918130002">
    <w:abstractNumId w:val="15"/>
  </w:num>
  <w:num w:numId="19" w16cid:durableId="234363543">
    <w:abstractNumId w:val="8"/>
  </w:num>
  <w:num w:numId="20" w16cid:durableId="93344208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ED"/>
    <w:rsid w:val="00002CDB"/>
    <w:rsid w:val="00011BE9"/>
    <w:rsid w:val="00017300"/>
    <w:rsid w:val="0002004B"/>
    <w:rsid w:val="0002219A"/>
    <w:rsid w:val="00030FBA"/>
    <w:rsid w:val="00042D6C"/>
    <w:rsid w:val="00045B47"/>
    <w:rsid w:val="00054935"/>
    <w:rsid w:val="00061CDE"/>
    <w:rsid w:val="00063A06"/>
    <w:rsid w:val="00067402"/>
    <w:rsid w:val="00072030"/>
    <w:rsid w:val="000728AB"/>
    <w:rsid w:val="0007334B"/>
    <w:rsid w:val="00074D0F"/>
    <w:rsid w:val="0007639D"/>
    <w:rsid w:val="00082C74"/>
    <w:rsid w:val="000830A2"/>
    <w:rsid w:val="00090B6C"/>
    <w:rsid w:val="00093E92"/>
    <w:rsid w:val="000A32D4"/>
    <w:rsid w:val="000B2D31"/>
    <w:rsid w:val="000C01B8"/>
    <w:rsid w:val="000E2303"/>
    <w:rsid w:val="000E2FEF"/>
    <w:rsid w:val="000F2988"/>
    <w:rsid w:val="000F6198"/>
    <w:rsid w:val="0010788F"/>
    <w:rsid w:val="00113D75"/>
    <w:rsid w:val="001158F0"/>
    <w:rsid w:val="00115BF1"/>
    <w:rsid w:val="0011616A"/>
    <w:rsid w:val="001224F9"/>
    <w:rsid w:val="001243FD"/>
    <w:rsid w:val="00124F2D"/>
    <w:rsid w:val="00125F1F"/>
    <w:rsid w:val="001273F8"/>
    <w:rsid w:val="00141E8C"/>
    <w:rsid w:val="001433EE"/>
    <w:rsid w:val="00154773"/>
    <w:rsid w:val="00160B23"/>
    <w:rsid w:val="001610CD"/>
    <w:rsid w:val="00191562"/>
    <w:rsid w:val="001932DF"/>
    <w:rsid w:val="001A56A2"/>
    <w:rsid w:val="001B48C6"/>
    <w:rsid w:val="001C12D3"/>
    <w:rsid w:val="001C595B"/>
    <w:rsid w:val="001D331E"/>
    <w:rsid w:val="001D40FA"/>
    <w:rsid w:val="001D7616"/>
    <w:rsid w:val="001E021B"/>
    <w:rsid w:val="001E3B1B"/>
    <w:rsid w:val="001E4E69"/>
    <w:rsid w:val="001E58B9"/>
    <w:rsid w:val="001E6BC6"/>
    <w:rsid w:val="001F0B38"/>
    <w:rsid w:val="001F396E"/>
    <w:rsid w:val="00200798"/>
    <w:rsid w:val="002100DE"/>
    <w:rsid w:val="0021146A"/>
    <w:rsid w:val="0021251B"/>
    <w:rsid w:val="002205CF"/>
    <w:rsid w:val="00221283"/>
    <w:rsid w:val="00221CAF"/>
    <w:rsid w:val="00221FB6"/>
    <w:rsid w:val="002238B5"/>
    <w:rsid w:val="0022476E"/>
    <w:rsid w:val="0023189F"/>
    <w:rsid w:val="00233513"/>
    <w:rsid w:val="00235FC1"/>
    <w:rsid w:val="00240706"/>
    <w:rsid w:val="00250061"/>
    <w:rsid w:val="0025720A"/>
    <w:rsid w:val="0026465D"/>
    <w:rsid w:val="00265301"/>
    <w:rsid w:val="00275D97"/>
    <w:rsid w:val="00280473"/>
    <w:rsid w:val="0028651E"/>
    <w:rsid w:val="00286B1E"/>
    <w:rsid w:val="00290BD7"/>
    <w:rsid w:val="00292BC5"/>
    <w:rsid w:val="00293F57"/>
    <w:rsid w:val="00296BEB"/>
    <w:rsid w:val="002A3331"/>
    <w:rsid w:val="002A475F"/>
    <w:rsid w:val="002B0177"/>
    <w:rsid w:val="002B0353"/>
    <w:rsid w:val="002B1E3A"/>
    <w:rsid w:val="002C2CBF"/>
    <w:rsid w:val="002C47F7"/>
    <w:rsid w:val="002C5535"/>
    <w:rsid w:val="002D0B89"/>
    <w:rsid w:val="002D1BC4"/>
    <w:rsid w:val="002D5B12"/>
    <w:rsid w:val="002E11E0"/>
    <w:rsid w:val="002E4110"/>
    <w:rsid w:val="002E60BF"/>
    <w:rsid w:val="002F0579"/>
    <w:rsid w:val="00322F4A"/>
    <w:rsid w:val="00326639"/>
    <w:rsid w:val="00334EC6"/>
    <w:rsid w:val="00340E11"/>
    <w:rsid w:val="00344A61"/>
    <w:rsid w:val="003454DB"/>
    <w:rsid w:val="00346929"/>
    <w:rsid w:val="00352CC9"/>
    <w:rsid w:val="0035383E"/>
    <w:rsid w:val="0035560F"/>
    <w:rsid w:val="00360E04"/>
    <w:rsid w:val="003711EE"/>
    <w:rsid w:val="00375FD5"/>
    <w:rsid w:val="003769FF"/>
    <w:rsid w:val="00383908"/>
    <w:rsid w:val="00383AA7"/>
    <w:rsid w:val="003913F2"/>
    <w:rsid w:val="00393864"/>
    <w:rsid w:val="00393937"/>
    <w:rsid w:val="003A4DB7"/>
    <w:rsid w:val="003C7036"/>
    <w:rsid w:val="003D013D"/>
    <w:rsid w:val="003D0A5A"/>
    <w:rsid w:val="003E203E"/>
    <w:rsid w:val="003E5847"/>
    <w:rsid w:val="003F0A52"/>
    <w:rsid w:val="003F3F34"/>
    <w:rsid w:val="003F45E7"/>
    <w:rsid w:val="003F7763"/>
    <w:rsid w:val="004037D7"/>
    <w:rsid w:val="00404E9B"/>
    <w:rsid w:val="004057BC"/>
    <w:rsid w:val="00413831"/>
    <w:rsid w:val="00416697"/>
    <w:rsid w:val="00416FC4"/>
    <w:rsid w:val="004172C2"/>
    <w:rsid w:val="0042197D"/>
    <w:rsid w:val="004262EE"/>
    <w:rsid w:val="00430E88"/>
    <w:rsid w:val="00432931"/>
    <w:rsid w:val="00444DC3"/>
    <w:rsid w:val="004519C2"/>
    <w:rsid w:val="004554D7"/>
    <w:rsid w:val="00473278"/>
    <w:rsid w:val="004744B7"/>
    <w:rsid w:val="004937CE"/>
    <w:rsid w:val="00494258"/>
    <w:rsid w:val="004964A2"/>
    <w:rsid w:val="004B38A9"/>
    <w:rsid w:val="004C4523"/>
    <w:rsid w:val="004C7662"/>
    <w:rsid w:val="004C7C85"/>
    <w:rsid w:val="004D1B31"/>
    <w:rsid w:val="004D2FB3"/>
    <w:rsid w:val="004D4C00"/>
    <w:rsid w:val="004D6D70"/>
    <w:rsid w:val="004E1033"/>
    <w:rsid w:val="004E77EC"/>
    <w:rsid w:val="004F1575"/>
    <w:rsid w:val="004F3FCC"/>
    <w:rsid w:val="004F5B56"/>
    <w:rsid w:val="00522F14"/>
    <w:rsid w:val="00532187"/>
    <w:rsid w:val="00534685"/>
    <w:rsid w:val="00537511"/>
    <w:rsid w:val="005463DA"/>
    <w:rsid w:val="00547132"/>
    <w:rsid w:val="00550B30"/>
    <w:rsid w:val="0055140F"/>
    <w:rsid w:val="00552D49"/>
    <w:rsid w:val="00556CA5"/>
    <w:rsid w:val="00556F6D"/>
    <w:rsid w:val="00561E0B"/>
    <w:rsid w:val="00562B29"/>
    <w:rsid w:val="0056748F"/>
    <w:rsid w:val="00573F25"/>
    <w:rsid w:val="00580449"/>
    <w:rsid w:val="005847C3"/>
    <w:rsid w:val="00587533"/>
    <w:rsid w:val="00596AF9"/>
    <w:rsid w:val="005A670C"/>
    <w:rsid w:val="005A685D"/>
    <w:rsid w:val="005A7EB2"/>
    <w:rsid w:val="005B0982"/>
    <w:rsid w:val="005B123C"/>
    <w:rsid w:val="005B1F6C"/>
    <w:rsid w:val="005C178C"/>
    <w:rsid w:val="005D08FA"/>
    <w:rsid w:val="005D352E"/>
    <w:rsid w:val="005D560F"/>
    <w:rsid w:val="005D6536"/>
    <w:rsid w:val="005E0283"/>
    <w:rsid w:val="005E2E63"/>
    <w:rsid w:val="005F760A"/>
    <w:rsid w:val="00602A67"/>
    <w:rsid w:val="0061073A"/>
    <w:rsid w:val="00613B8B"/>
    <w:rsid w:val="00620814"/>
    <w:rsid w:val="0062417B"/>
    <w:rsid w:val="006312D2"/>
    <w:rsid w:val="00634CED"/>
    <w:rsid w:val="00635073"/>
    <w:rsid w:val="00636DF8"/>
    <w:rsid w:val="00651ED3"/>
    <w:rsid w:val="00656229"/>
    <w:rsid w:val="0066014E"/>
    <w:rsid w:val="006620AE"/>
    <w:rsid w:val="00662C59"/>
    <w:rsid w:val="00670AAD"/>
    <w:rsid w:val="00671BA6"/>
    <w:rsid w:val="0067404E"/>
    <w:rsid w:val="0067477F"/>
    <w:rsid w:val="006758E4"/>
    <w:rsid w:val="00681BFE"/>
    <w:rsid w:val="006832AD"/>
    <w:rsid w:val="0068759A"/>
    <w:rsid w:val="00691C65"/>
    <w:rsid w:val="006978AB"/>
    <w:rsid w:val="006A4FB4"/>
    <w:rsid w:val="006B2CCC"/>
    <w:rsid w:val="006B31CF"/>
    <w:rsid w:val="006C14F2"/>
    <w:rsid w:val="006C2EEE"/>
    <w:rsid w:val="006C45BE"/>
    <w:rsid w:val="006E3C43"/>
    <w:rsid w:val="006F182A"/>
    <w:rsid w:val="00704848"/>
    <w:rsid w:val="007062EB"/>
    <w:rsid w:val="00717BDE"/>
    <w:rsid w:val="00730569"/>
    <w:rsid w:val="007379EF"/>
    <w:rsid w:val="00737B7A"/>
    <w:rsid w:val="00744177"/>
    <w:rsid w:val="00757366"/>
    <w:rsid w:val="0076236A"/>
    <w:rsid w:val="00765DDB"/>
    <w:rsid w:val="007676DD"/>
    <w:rsid w:val="00782C29"/>
    <w:rsid w:val="00791B18"/>
    <w:rsid w:val="00792C89"/>
    <w:rsid w:val="0079450F"/>
    <w:rsid w:val="0079551F"/>
    <w:rsid w:val="007A5CD5"/>
    <w:rsid w:val="007B62F8"/>
    <w:rsid w:val="007C1C6C"/>
    <w:rsid w:val="007C2330"/>
    <w:rsid w:val="007C53E1"/>
    <w:rsid w:val="007C6A59"/>
    <w:rsid w:val="007D29AB"/>
    <w:rsid w:val="007E1C2B"/>
    <w:rsid w:val="007E4D1E"/>
    <w:rsid w:val="007E7435"/>
    <w:rsid w:val="007F7258"/>
    <w:rsid w:val="00805574"/>
    <w:rsid w:val="00806F16"/>
    <w:rsid w:val="0082194B"/>
    <w:rsid w:val="0083217C"/>
    <w:rsid w:val="00832554"/>
    <w:rsid w:val="00833956"/>
    <w:rsid w:val="00833DA8"/>
    <w:rsid w:val="008401B2"/>
    <w:rsid w:val="008413F9"/>
    <w:rsid w:val="008419D6"/>
    <w:rsid w:val="008450D5"/>
    <w:rsid w:val="00845161"/>
    <w:rsid w:val="008459BE"/>
    <w:rsid w:val="00856DFE"/>
    <w:rsid w:val="0085797D"/>
    <w:rsid w:val="00857C6C"/>
    <w:rsid w:val="00864BC9"/>
    <w:rsid w:val="008652E1"/>
    <w:rsid w:val="00874169"/>
    <w:rsid w:val="008816EB"/>
    <w:rsid w:val="008869F1"/>
    <w:rsid w:val="00892EF8"/>
    <w:rsid w:val="0089640E"/>
    <w:rsid w:val="008A122E"/>
    <w:rsid w:val="008A71C4"/>
    <w:rsid w:val="008B3664"/>
    <w:rsid w:val="008B384B"/>
    <w:rsid w:val="008B4B16"/>
    <w:rsid w:val="008D16A7"/>
    <w:rsid w:val="008D33D3"/>
    <w:rsid w:val="008E719E"/>
    <w:rsid w:val="008F2F4F"/>
    <w:rsid w:val="008F3653"/>
    <w:rsid w:val="00905CBF"/>
    <w:rsid w:val="00915887"/>
    <w:rsid w:val="00926594"/>
    <w:rsid w:val="00930246"/>
    <w:rsid w:val="009318B0"/>
    <w:rsid w:val="00932412"/>
    <w:rsid w:val="00932BF1"/>
    <w:rsid w:val="00933FFD"/>
    <w:rsid w:val="00936C7A"/>
    <w:rsid w:val="00936D9C"/>
    <w:rsid w:val="0094577F"/>
    <w:rsid w:val="009471F6"/>
    <w:rsid w:val="009524A4"/>
    <w:rsid w:val="00954F81"/>
    <w:rsid w:val="009628AB"/>
    <w:rsid w:val="009730B0"/>
    <w:rsid w:val="00974E72"/>
    <w:rsid w:val="009845F1"/>
    <w:rsid w:val="00984DF4"/>
    <w:rsid w:val="00986B6D"/>
    <w:rsid w:val="009877C7"/>
    <w:rsid w:val="0098785D"/>
    <w:rsid w:val="009902B7"/>
    <w:rsid w:val="0099570E"/>
    <w:rsid w:val="00996FA2"/>
    <w:rsid w:val="00997A21"/>
    <w:rsid w:val="009A2D5A"/>
    <w:rsid w:val="009A768E"/>
    <w:rsid w:val="009B086C"/>
    <w:rsid w:val="009B0EC7"/>
    <w:rsid w:val="009B1820"/>
    <w:rsid w:val="009B5CF8"/>
    <w:rsid w:val="009B7989"/>
    <w:rsid w:val="009B7DC3"/>
    <w:rsid w:val="009D159E"/>
    <w:rsid w:val="009D318A"/>
    <w:rsid w:val="009D32C7"/>
    <w:rsid w:val="009D44AF"/>
    <w:rsid w:val="009E45CB"/>
    <w:rsid w:val="009E65A9"/>
    <w:rsid w:val="009F3C52"/>
    <w:rsid w:val="009F51EA"/>
    <w:rsid w:val="00A00943"/>
    <w:rsid w:val="00A01858"/>
    <w:rsid w:val="00A16955"/>
    <w:rsid w:val="00A26228"/>
    <w:rsid w:val="00A32863"/>
    <w:rsid w:val="00A33B19"/>
    <w:rsid w:val="00A42699"/>
    <w:rsid w:val="00A4706F"/>
    <w:rsid w:val="00A502D1"/>
    <w:rsid w:val="00A532DB"/>
    <w:rsid w:val="00A53317"/>
    <w:rsid w:val="00A545BC"/>
    <w:rsid w:val="00A56151"/>
    <w:rsid w:val="00A63C63"/>
    <w:rsid w:val="00A64B78"/>
    <w:rsid w:val="00A673E3"/>
    <w:rsid w:val="00A714DD"/>
    <w:rsid w:val="00A72C6D"/>
    <w:rsid w:val="00A743B0"/>
    <w:rsid w:val="00A8613A"/>
    <w:rsid w:val="00A92612"/>
    <w:rsid w:val="00A9587A"/>
    <w:rsid w:val="00A959DA"/>
    <w:rsid w:val="00AA04A1"/>
    <w:rsid w:val="00AA3CD9"/>
    <w:rsid w:val="00AA4FBE"/>
    <w:rsid w:val="00AA663D"/>
    <w:rsid w:val="00AB3A19"/>
    <w:rsid w:val="00AC3266"/>
    <w:rsid w:val="00AC3652"/>
    <w:rsid w:val="00AC50B0"/>
    <w:rsid w:val="00AC6044"/>
    <w:rsid w:val="00AD06FF"/>
    <w:rsid w:val="00AE2743"/>
    <w:rsid w:val="00AE4B3D"/>
    <w:rsid w:val="00AE5A01"/>
    <w:rsid w:val="00B016DE"/>
    <w:rsid w:val="00B01BBC"/>
    <w:rsid w:val="00B0594A"/>
    <w:rsid w:val="00B0778F"/>
    <w:rsid w:val="00B07DF1"/>
    <w:rsid w:val="00B13044"/>
    <w:rsid w:val="00B15F84"/>
    <w:rsid w:val="00B17FEC"/>
    <w:rsid w:val="00B211D8"/>
    <w:rsid w:val="00B27CA9"/>
    <w:rsid w:val="00B32C13"/>
    <w:rsid w:val="00B410E9"/>
    <w:rsid w:val="00B44989"/>
    <w:rsid w:val="00B47DAE"/>
    <w:rsid w:val="00B529E5"/>
    <w:rsid w:val="00B54183"/>
    <w:rsid w:val="00B54ED1"/>
    <w:rsid w:val="00B6075A"/>
    <w:rsid w:val="00B65B4B"/>
    <w:rsid w:val="00B70352"/>
    <w:rsid w:val="00B73DCE"/>
    <w:rsid w:val="00B83BA0"/>
    <w:rsid w:val="00B86DE6"/>
    <w:rsid w:val="00BA0593"/>
    <w:rsid w:val="00BA0649"/>
    <w:rsid w:val="00BA08B6"/>
    <w:rsid w:val="00BA1125"/>
    <w:rsid w:val="00BA533D"/>
    <w:rsid w:val="00BB61C3"/>
    <w:rsid w:val="00BB730C"/>
    <w:rsid w:val="00BC3E91"/>
    <w:rsid w:val="00BE1FD0"/>
    <w:rsid w:val="00BE417B"/>
    <w:rsid w:val="00BF53CD"/>
    <w:rsid w:val="00BF5FF9"/>
    <w:rsid w:val="00BF6419"/>
    <w:rsid w:val="00BF6D8E"/>
    <w:rsid w:val="00C00087"/>
    <w:rsid w:val="00C00A61"/>
    <w:rsid w:val="00C07A5A"/>
    <w:rsid w:val="00C103B4"/>
    <w:rsid w:val="00C10724"/>
    <w:rsid w:val="00C10C06"/>
    <w:rsid w:val="00C123D8"/>
    <w:rsid w:val="00C1420C"/>
    <w:rsid w:val="00C2100A"/>
    <w:rsid w:val="00C25859"/>
    <w:rsid w:val="00C2640B"/>
    <w:rsid w:val="00C35CC2"/>
    <w:rsid w:val="00C45388"/>
    <w:rsid w:val="00C56701"/>
    <w:rsid w:val="00C5742B"/>
    <w:rsid w:val="00C660E9"/>
    <w:rsid w:val="00C6612D"/>
    <w:rsid w:val="00C7123F"/>
    <w:rsid w:val="00C7145B"/>
    <w:rsid w:val="00C74DD5"/>
    <w:rsid w:val="00C75B3C"/>
    <w:rsid w:val="00C814E0"/>
    <w:rsid w:val="00C8314A"/>
    <w:rsid w:val="00C86536"/>
    <w:rsid w:val="00C86FA8"/>
    <w:rsid w:val="00C870C5"/>
    <w:rsid w:val="00C91C42"/>
    <w:rsid w:val="00C95778"/>
    <w:rsid w:val="00C96385"/>
    <w:rsid w:val="00CA1B22"/>
    <w:rsid w:val="00CB2CAC"/>
    <w:rsid w:val="00CB3368"/>
    <w:rsid w:val="00CC37C3"/>
    <w:rsid w:val="00CC6E03"/>
    <w:rsid w:val="00CD0F15"/>
    <w:rsid w:val="00CD2808"/>
    <w:rsid w:val="00CD2BC5"/>
    <w:rsid w:val="00CD4016"/>
    <w:rsid w:val="00CD4667"/>
    <w:rsid w:val="00CE26C0"/>
    <w:rsid w:val="00CE4A04"/>
    <w:rsid w:val="00CF1F18"/>
    <w:rsid w:val="00CF28C9"/>
    <w:rsid w:val="00CF4E69"/>
    <w:rsid w:val="00CF5378"/>
    <w:rsid w:val="00D073EB"/>
    <w:rsid w:val="00D0779A"/>
    <w:rsid w:val="00D10BD2"/>
    <w:rsid w:val="00D127A1"/>
    <w:rsid w:val="00D14B75"/>
    <w:rsid w:val="00D30314"/>
    <w:rsid w:val="00D36250"/>
    <w:rsid w:val="00D43720"/>
    <w:rsid w:val="00D45C4C"/>
    <w:rsid w:val="00D555DF"/>
    <w:rsid w:val="00D61040"/>
    <w:rsid w:val="00D624C6"/>
    <w:rsid w:val="00D64F2B"/>
    <w:rsid w:val="00D67F66"/>
    <w:rsid w:val="00D71FDD"/>
    <w:rsid w:val="00D7454F"/>
    <w:rsid w:val="00D7700F"/>
    <w:rsid w:val="00D82C6B"/>
    <w:rsid w:val="00D843D0"/>
    <w:rsid w:val="00D86C1B"/>
    <w:rsid w:val="00D910EF"/>
    <w:rsid w:val="00D927E0"/>
    <w:rsid w:val="00D97350"/>
    <w:rsid w:val="00DA09B0"/>
    <w:rsid w:val="00DA553B"/>
    <w:rsid w:val="00DA778C"/>
    <w:rsid w:val="00DB0592"/>
    <w:rsid w:val="00DB15F7"/>
    <w:rsid w:val="00DC1874"/>
    <w:rsid w:val="00DC278D"/>
    <w:rsid w:val="00DC3924"/>
    <w:rsid w:val="00DC3C0D"/>
    <w:rsid w:val="00DC600D"/>
    <w:rsid w:val="00DD1319"/>
    <w:rsid w:val="00DD2234"/>
    <w:rsid w:val="00DE7D4E"/>
    <w:rsid w:val="00DF3BC3"/>
    <w:rsid w:val="00E008A2"/>
    <w:rsid w:val="00E12F11"/>
    <w:rsid w:val="00E130A8"/>
    <w:rsid w:val="00E16E9F"/>
    <w:rsid w:val="00E2611D"/>
    <w:rsid w:val="00E473EF"/>
    <w:rsid w:val="00E51845"/>
    <w:rsid w:val="00E51A18"/>
    <w:rsid w:val="00E54F0B"/>
    <w:rsid w:val="00E6145A"/>
    <w:rsid w:val="00E7194E"/>
    <w:rsid w:val="00E75F63"/>
    <w:rsid w:val="00E77A4A"/>
    <w:rsid w:val="00E82616"/>
    <w:rsid w:val="00E929A1"/>
    <w:rsid w:val="00EA26B7"/>
    <w:rsid w:val="00EB22E3"/>
    <w:rsid w:val="00ED249C"/>
    <w:rsid w:val="00ED3721"/>
    <w:rsid w:val="00ED7C65"/>
    <w:rsid w:val="00EF3E1E"/>
    <w:rsid w:val="00EF3F74"/>
    <w:rsid w:val="00F06F2D"/>
    <w:rsid w:val="00F12373"/>
    <w:rsid w:val="00F16BD5"/>
    <w:rsid w:val="00F170A5"/>
    <w:rsid w:val="00F24ABA"/>
    <w:rsid w:val="00F45720"/>
    <w:rsid w:val="00F50712"/>
    <w:rsid w:val="00F7382E"/>
    <w:rsid w:val="00F8258F"/>
    <w:rsid w:val="00F94280"/>
    <w:rsid w:val="00FA4C61"/>
    <w:rsid w:val="00FC1A78"/>
    <w:rsid w:val="00FC3A3E"/>
    <w:rsid w:val="00FC558F"/>
    <w:rsid w:val="00FD6130"/>
    <w:rsid w:val="00FD6F61"/>
    <w:rsid w:val="00FE0685"/>
    <w:rsid w:val="00FF18DC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F655E3D"/>
  <w15:docId w15:val="{A3EBC9F9-414B-4161-B4AE-BAC85B7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1E"/>
    <w:rPr>
      <w:rFonts w:ascii="Arial" w:hAnsi="Arial"/>
      <w:sz w:val="22"/>
      <w:szCs w:val="24"/>
      <w:lang w:val="en-GB"/>
    </w:rPr>
  </w:style>
  <w:style w:type="paragraph" w:styleId="1">
    <w:name w:val="heading 1"/>
    <w:basedOn w:val="a"/>
    <w:next w:val="a"/>
    <w:link w:val="10"/>
    <w:qFormat/>
    <w:rsid w:val="0028651E"/>
    <w:pPr>
      <w:keepNext/>
      <w:spacing w:before="60" w:after="60"/>
      <w:jc w:val="center"/>
      <w:outlineLvl w:val="0"/>
    </w:pPr>
    <w:rPr>
      <w:rFonts w:ascii="Times New Roman" w:hAnsi="Times New Roman"/>
      <w:b/>
      <w:bCs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домость"/>
    <w:basedOn w:val="a"/>
    <w:link w:val="a4"/>
    <w:qFormat/>
    <w:rsid w:val="0028651E"/>
    <w:pPr>
      <w:keepLines/>
    </w:pPr>
    <w:rPr>
      <w:rFonts w:ascii="Calibri" w:hAnsi="Calibri"/>
      <w:color w:val="FF0000"/>
      <w:szCs w:val="22"/>
      <w:lang w:val="en-US"/>
    </w:rPr>
  </w:style>
  <w:style w:type="character" w:customStyle="1" w:styleId="a4">
    <w:name w:val="Ведомость Знак"/>
    <w:basedOn w:val="a0"/>
    <w:link w:val="a3"/>
    <w:rsid w:val="0028651E"/>
    <w:rPr>
      <w:rFonts w:ascii="Calibri" w:hAnsi="Calibri"/>
      <w:color w:val="FF0000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rsid w:val="0028651E"/>
    <w:rPr>
      <w:b/>
      <w:bCs/>
      <w:szCs w:val="24"/>
    </w:rPr>
  </w:style>
  <w:style w:type="paragraph" w:styleId="a5">
    <w:name w:val="Title"/>
    <w:basedOn w:val="a"/>
    <w:next w:val="a"/>
    <w:link w:val="a6"/>
    <w:qFormat/>
    <w:rsid w:val="002865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286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7">
    <w:name w:val="List Paragraph"/>
    <w:aliases w:val="Bullet_IRAO,Мой Список,List Paragraph_0,List Paragraph"/>
    <w:basedOn w:val="a"/>
    <w:link w:val="a8"/>
    <w:uiPriority w:val="34"/>
    <w:qFormat/>
    <w:rsid w:val="0028651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4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CED"/>
    <w:rPr>
      <w:rFonts w:ascii="Arial" w:hAnsi="Arial"/>
      <w:sz w:val="22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634C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4CED"/>
    <w:rPr>
      <w:rFonts w:ascii="Arial" w:hAnsi="Arial"/>
      <w:sz w:val="22"/>
      <w:szCs w:val="24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B059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594A"/>
    <w:rPr>
      <w:rFonts w:ascii="Tahoma" w:hAnsi="Tahoma" w:cs="Tahoma"/>
      <w:sz w:val="16"/>
      <w:szCs w:val="16"/>
      <w:lang w:val="en-GB"/>
    </w:rPr>
  </w:style>
  <w:style w:type="character" w:styleId="af">
    <w:name w:val="annotation reference"/>
    <w:basedOn w:val="a0"/>
    <w:uiPriority w:val="99"/>
    <w:semiHidden/>
    <w:unhideWhenUsed/>
    <w:rsid w:val="000830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830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830A2"/>
    <w:rPr>
      <w:rFonts w:ascii="Arial" w:hAnsi="Arial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0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830A2"/>
    <w:rPr>
      <w:rFonts w:ascii="Arial" w:hAnsi="Arial"/>
      <w:b/>
      <w:bCs/>
      <w:lang w:val="en-GB"/>
    </w:rPr>
  </w:style>
  <w:style w:type="table" w:styleId="af4">
    <w:name w:val="Table Grid"/>
    <w:basedOn w:val="a1"/>
    <w:uiPriority w:val="59"/>
    <w:rsid w:val="003C70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E58B9"/>
    <w:pPr>
      <w:spacing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character" w:styleId="af5">
    <w:name w:val="Hyperlink"/>
    <w:rsid w:val="001E58B9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1E58B9"/>
    <w:pPr>
      <w:keepLines/>
      <w:spacing w:after="20" w:line="240" w:lineRule="exact"/>
      <w:ind w:left="57" w:right="57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1E58B9"/>
    <w:rPr>
      <w:sz w:val="24"/>
      <w:lang w:eastAsia="ru-RU"/>
    </w:rPr>
  </w:style>
  <w:style w:type="paragraph" w:customStyle="1" w:styleId="Style2">
    <w:name w:val="Style2"/>
    <w:basedOn w:val="a"/>
    <w:uiPriority w:val="99"/>
    <w:rsid w:val="0056748F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imes New Roman" w:hAnsi="Times New Roman"/>
      <w:sz w:val="24"/>
      <w:lang w:val="ru-RU" w:eastAsia="ru-RU"/>
    </w:rPr>
  </w:style>
  <w:style w:type="character" w:customStyle="1" w:styleId="FontStyle20">
    <w:name w:val="Font Style20"/>
    <w:basedOn w:val="a0"/>
    <w:uiPriority w:val="99"/>
    <w:rsid w:val="005674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56748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6748F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sz w:val="24"/>
      <w:lang w:val="ru-RU" w:eastAsia="ru-RU"/>
    </w:rPr>
  </w:style>
  <w:style w:type="paragraph" w:customStyle="1" w:styleId="Style15">
    <w:name w:val="Style15"/>
    <w:basedOn w:val="a"/>
    <w:uiPriority w:val="99"/>
    <w:rsid w:val="005D352E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lang w:val="ru-RU" w:eastAsia="ru-RU"/>
    </w:rPr>
  </w:style>
  <w:style w:type="paragraph" w:customStyle="1" w:styleId="Style13">
    <w:name w:val="Style13"/>
    <w:basedOn w:val="a"/>
    <w:rsid w:val="00D3031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val="ru-RU" w:eastAsia="ru-RU"/>
    </w:rPr>
  </w:style>
  <w:style w:type="character" w:customStyle="1" w:styleId="blk">
    <w:name w:val="blk"/>
    <w:basedOn w:val="a0"/>
    <w:rsid w:val="00D30314"/>
  </w:style>
  <w:style w:type="paragraph" w:customStyle="1" w:styleId="Style6">
    <w:name w:val="Style6"/>
    <w:basedOn w:val="a"/>
    <w:uiPriority w:val="99"/>
    <w:rsid w:val="00D3031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val="ru-RU" w:eastAsia="ru-RU"/>
    </w:rPr>
  </w:style>
  <w:style w:type="paragraph" w:customStyle="1" w:styleId="pboth">
    <w:name w:val="pboth"/>
    <w:basedOn w:val="a"/>
    <w:rsid w:val="00D30314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CharStyle25">
    <w:name w:val="CharStyle25"/>
    <w:basedOn w:val="a0"/>
    <w:rsid w:val="00F738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39">
    <w:name w:val="Style39"/>
    <w:basedOn w:val="a"/>
    <w:rsid w:val="0079450F"/>
    <w:pPr>
      <w:spacing w:line="235" w:lineRule="exact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7E4D1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8">
    <w:name w:val="Абзац списка Знак"/>
    <w:aliases w:val="Bullet_IRAO Знак,Мой Список Знак,List Paragraph_0 Знак,List Paragraph Знак"/>
    <w:link w:val="a7"/>
    <w:uiPriority w:val="34"/>
    <w:locked/>
    <w:rsid w:val="00383908"/>
    <w:rPr>
      <w:rFonts w:ascii="Arial" w:hAnsi="Arial"/>
      <w:sz w:val="22"/>
      <w:szCs w:val="24"/>
      <w:lang w:val="en-GB"/>
    </w:rPr>
  </w:style>
  <w:style w:type="paragraph" w:customStyle="1" w:styleId="Standard">
    <w:name w:val="Standard"/>
    <w:rsid w:val="008816EB"/>
    <w:pPr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rnp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658B-304A-4B04-82E2-0AAAD789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Ежов Валерий Викторович</dc:creator>
  <cp:lastModifiedBy>mirainc ru</cp:lastModifiedBy>
  <cp:revision>3</cp:revision>
  <cp:lastPrinted>2025-04-21T09:16:00Z</cp:lastPrinted>
  <dcterms:created xsi:type="dcterms:W3CDTF">2025-04-15T09:15:00Z</dcterms:created>
  <dcterms:modified xsi:type="dcterms:W3CDTF">2025-04-21T10:23:00Z</dcterms:modified>
</cp:coreProperties>
</file>