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0E" w:rsidRPr="00D6404C" w:rsidRDefault="0073160E" w:rsidP="0073160E">
      <w:pPr>
        <w:jc w:val="center"/>
        <w:rPr>
          <w:rFonts w:ascii="Arial" w:hAnsi="Arial" w:cs="Arial"/>
          <w:b/>
          <w:sz w:val="22"/>
          <w:szCs w:val="22"/>
        </w:rPr>
      </w:pPr>
      <w:r w:rsidRPr="00481E45">
        <w:rPr>
          <w:rFonts w:ascii="Arial" w:hAnsi="Arial" w:cs="Arial"/>
          <w:b/>
          <w:sz w:val="22"/>
          <w:szCs w:val="22"/>
        </w:rPr>
        <w:t xml:space="preserve">Приглашение к участию в тендере № </w:t>
      </w:r>
      <w:r w:rsidR="00442EC4">
        <w:rPr>
          <w:rFonts w:ascii="Arial" w:hAnsi="Arial" w:cs="Arial"/>
          <w:b/>
          <w:sz w:val="22"/>
          <w:szCs w:val="22"/>
        </w:rPr>
        <w:t>07</w:t>
      </w:r>
      <w:r>
        <w:rPr>
          <w:rFonts w:ascii="Arial" w:hAnsi="Arial" w:cs="Arial"/>
          <w:b/>
          <w:sz w:val="22"/>
          <w:szCs w:val="22"/>
        </w:rPr>
        <w:t>0225/АНПЗ/</w:t>
      </w:r>
      <w:r w:rsidR="00442EC4">
        <w:rPr>
          <w:rFonts w:ascii="Arial" w:hAnsi="Arial" w:cs="Arial"/>
          <w:b/>
          <w:sz w:val="22"/>
          <w:szCs w:val="22"/>
        </w:rPr>
        <w:t>КС</w:t>
      </w:r>
      <w:r>
        <w:rPr>
          <w:rFonts w:ascii="Arial" w:hAnsi="Arial" w:cs="Arial"/>
          <w:b/>
          <w:sz w:val="22"/>
          <w:szCs w:val="22"/>
        </w:rPr>
        <w:t>/1</w:t>
      </w:r>
      <w:r w:rsidR="00442EC4">
        <w:rPr>
          <w:rFonts w:ascii="Arial" w:hAnsi="Arial" w:cs="Arial"/>
          <w:b/>
          <w:sz w:val="22"/>
          <w:szCs w:val="22"/>
        </w:rPr>
        <w:t>3</w:t>
      </w:r>
    </w:p>
    <w:p w:rsidR="0073160E" w:rsidRDefault="0073160E" w:rsidP="0073160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407"/>
      </w:tblGrid>
      <w:tr w:rsidR="0073160E" w:rsidRPr="00A502F6" w:rsidTr="00142A00">
        <w:trPr>
          <w:trHeight w:val="7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начала приёма тендерных предложений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pStyle w:val="2"/>
              <w:shd w:val="clear" w:color="auto" w:fill="auto"/>
              <w:spacing w:before="0" w:line="276" w:lineRule="auto"/>
              <w:ind w:left="102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082145">
              <w:rPr>
                <w:rFonts w:eastAsia="Times New Roman"/>
                <w:b/>
                <w:bCs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февраля</w:t>
            </w:r>
            <w:r w:rsidRPr="00847FB1">
              <w:rPr>
                <w:rFonts w:eastAsia="Times New Roman"/>
                <w:b/>
                <w:bCs/>
              </w:rPr>
              <w:t xml:space="preserve"> 2025</w:t>
            </w:r>
          </w:p>
        </w:tc>
      </w:tr>
      <w:tr w:rsidR="0073160E" w:rsidRPr="00A502F6" w:rsidTr="00142A00">
        <w:trPr>
          <w:trHeight w:val="1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Предмет тендера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C4" w:rsidRPr="00442EC4" w:rsidRDefault="00442EC4" w:rsidP="00442EC4">
            <w:pPr>
              <w:spacing w:line="256" w:lineRule="auto"/>
              <w:ind w:left="10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442EC4">
              <w:rPr>
                <w:rFonts w:ascii="Arial" w:hAnsi="Arial" w:cs="Arial"/>
                <w:sz w:val="22"/>
                <w:szCs w:val="22"/>
                <w:lang w:eastAsia="en-US"/>
              </w:rPr>
              <w:t xml:space="preserve">ыполнение строительно-монтажных работ по объектам: </w:t>
            </w:r>
          </w:p>
          <w:p w:rsidR="0073160E" w:rsidRDefault="00442EC4" w:rsidP="00442EC4">
            <w:pPr>
              <w:spacing w:line="256" w:lineRule="auto"/>
              <w:ind w:left="10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2EC4">
              <w:rPr>
                <w:rFonts w:ascii="Arial" w:hAnsi="Arial" w:cs="Arial"/>
                <w:sz w:val="22"/>
                <w:szCs w:val="22"/>
                <w:lang w:eastAsia="en-US"/>
              </w:rPr>
              <w:t xml:space="preserve">«Перевод резервуаров Р-3, Р-4 под хранение и перекачку ВГО. Перевод резервуара Р-7 под хранение и перекачку некондиционных продуктов ООО «Афипский НПЗ», </w:t>
            </w:r>
            <w:r w:rsidRPr="00B0609F">
              <w:rPr>
                <w:rFonts w:ascii="Arial" w:hAnsi="Arial" w:cs="Arial"/>
                <w:sz w:val="22"/>
                <w:szCs w:val="22"/>
                <w:lang w:eastAsia="en-US"/>
              </w:rPr>
              <w:t>«Завершение строительства резервуаров Р-14, Р-15 на территории промпарка №2 ООО «Афипский НПЗ».</w:t>
            </w:r>
          </w:p>
        </w:tc>
      </w:tr>
      <w:tr w:rsidR="0073160E" w:rsidRPr="00A502F6" w:rsidTr="00142A00">
        <w:trPr>
          <w:trHeight w:val="9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Адрес Организатора тендера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АО «ФортеИнвест»,</w:t>
            </w:r>
          </w:p>
          <w:p w:rsidR="0073160E" w:rsidRPr="00A502F6" w:rsidRDefault="0073160E" w:rsidP="008C00B3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 xml:space="preserve">Российская Федерация, 127055, Москва, ул. Новослободская, д.41 </w:t>
            </w:r>
          </w:p>
        </w:tc>
      </w:tr>
      <w:tr w:rsidR="0073160E" w:rsidRPr="00A502F6" w:rsidTr="00142A00">
        <w:trPr>
          <w:trHeight w:val="57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0E" w:rsidRDefault="0073160E" w:rsidP="008C00B3">
            <w:pPr>
              <w:spacing w:line="256" w:lineRule="auto"/>
              <w:ind w:left="100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ОО</w:t>
            </w:r>
            <w:r w:rsidRPr="006A2C8D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О «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Афипский НПЗ</w:t>
            </w:r>
            <w:r w:rsidRPr="006A2C8D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»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B0165C" w:rsidRPr="00442EC4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+7 (861) 201-05-00</w:t>
            </w:r>
          </w:p>
        </w:tc>
      </w:tr>
      <w:tr w:rsidR="0073160E" w:rsidRPr="00B0165C" w:rsidTr="00142A00">
        <w:trPr>
          <w:trHeight w:val="7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0E" w:rsidRPr="008062FF" w:rsidRDefault="0073160E" w:rsidP="008C00B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12408414"/>
            <w:r w:rsidRPr="008062FF">
              <w:rPr>
                <w:rFonts w:ascii="Arial" w:hAnsi="Arial" w:cs="Arial"/>
                <w:b/>
                <w:sz w:val="22"/>
                <w:szCs w:val="22"/>
              </w:rPr>
              <w:t>- по техническим вопросам:</w:t>
            </w:r>
          </w:p>
          <w:bookmarkEnd w:id="0"/>
          <w:p w:rsidR="0073160E" w:rsidRPr="008062FF" w:rsidRDefault="0073160E" w:rsidP="008C00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C4" w:rsidRPr="00442EC4" w:rsidRDefault="00442EC4" w:rsidP="00B0165C">
            <w:pPr>
              <w:ind w:left="17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442EC4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>Кипкаев</w:t>
            </w:r>
            <w:proofErr w:type="spellEnd"/>
            <w:r w:rsidRPr="00442EC4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Кирилл Михайлович</w:t>
            </w:r>
            <w:r w:rsidR="00B0165C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- </w:t>
            </w:r>
            <w:r w:rsidRPr="00442EC4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доб. 4199 </w:t>
            </w:r>
          </w:p>
          <w:p w:rsidR="0073160E" w:rsidRPr="00B0165C" w:rsidRDefault="00B0609F" w:rsidP="00442EC4">
            <w:pPr>
              <w:ind w:lef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hyperlink r:id="rId4" w:history="1">
              <w:r w:rsidR="00B0165C" w:rsidRPr="00D729B1">
                <w:rPr>
                  <w:rStyle w:val="a3"/>
                  <w:rFonts w:ascii="Arial" w:eastAsia="Arial" w:hAnsi="Arial" w:cs="Arial"/>
                  <w:sz w:val="22"/>
                  <w:szCs w:val="22"/>
                  <w:shd w:val="clear" w:color="auto" w:fill="FFFFFF"/>
                  <w:lang w:val="en-US" w:bidi="ru-RU"/>
                </w:rPr>
                <w:t>Kipkaev</w:t>
              </w:r>
              <w:r w:rsidR="00B0165C" w:rsidRPr="00B0165C">
                <w:rPr>
                  <w:rStyle w:val="a3"/>
                  <w:rFonts w:ascii="Arial" w:eastAsia="Arial" w:hAnsi="Arial" w:cs="Arial"/>
                  <w:sz w:val="22"/>
                  <w:szCs w:val="22"/>
                  <w:shd w:val="clear" w:color="auto" w:fill="FFFFFF"/>
                  <w:lang w:bidi="ru-RU"/>
                </w:rPr>
                <w:t>_</w:t>
              </w:r>
              <w:r w:rsidR="00B0165C" w:rsidRPr="00D729B1">
                <w:rPr>
                  <w:rStyle w:val="a3"/>
                  <w:rFonts w:ascii="Arial" w:eastAsia="Arial" w:hAnsi="Arial" w:cs="Arial"/>
                  <w:sz w:val="22"/>
                  <w:szCs w:val="22"/>
                  <w:shd w:val="clear" w:color="auto" w:fill="FFFFFF"/>
                  <w:lang w:val="en-US" w:bidi="ru-RU"/>
                </w:rPr>
                <w:t>KM</w:t>
              </w:r>
              <w:r w:rsidR="00B0165C" w:rsidRPr="00B0165C">
                <w:rPr>
                  <w:rStyle w:val="a3"/>
                  <w:rFonts w:ascii="Arial" w:eastAsia="Arial" w:hAnsi="Arial" w:cs="Arial"/>
                  <w:sz w:val="22"/>
                  <w:szCs w:val="22"/>
                  <w:shd w:val="clear" w:color="auto" w:fill="FFFFFF"/>
                  <w:lang w:bidi="ru-RU"/>
                </w:rPr>
                <w:t>@</w:t>
              </w:r>
              <w:r w:rsidR="00B0165C" w:rsidRPr="00D729B1">
                <w:rPr>
                  <w:rStyle w:val="a3"/>
                  <w:rFonts w:ascii="Arial" w:eastAsia="Arial" w:hAnsi="Arial" w:cs="Arial"/>
                  <w:sz w:val="22"/>
                  <w:szCs w:val="22"/>
                  <w:shd w:val="clear" w:color="auto" w:fill="FFFFFF"/>
                  <w:lang w:val="en-US" w:bidi="ru-RU"/>
                </w:rPr>
                <w:t>afipnpz</w:t>
              </w:r>
              <w:r w:rsidR="00B0165C" w:rsidRPr="00B0165C">
                <w:rPr>
                  <w:rStyle w:val="a3"/>
                  <w:rFonts w:ascii="Arial" w:eastAsia="Arial" w:hAnsi="Arial" w:cs="Arial"/>
                  <w:sz w:val="22"/>
                  <w:szCs w:val="22"/>
                  <w:shd w:val="clear" w:color="auto" w:fill="FFFFFF"/>
                  <w:lang w:bidi="ru-RU"/>
                </w:rPr>
                <w:t>.</w:t>
              </w:r>
              <w:proofErr w:type="spellStart"/>
              <w:r w:rsidR="00B0165C" w:rsidRPr="00D729B1">
                <w:rPr>
                  <w:rStyle w:val="a3"/>
                  <w:rFonts w:ascii="Arial" w:eastAsia="Arial" w:hAnsi="Arial" w:cs="Arial"/>
                  <w:sz w:val="22"/>
                  <w:szCs w:val="22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  <w:r w:rsidR="00B0165C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</w:tc>
      </w:tr>
      <w:tr w:rsidR="0073160E" w:rsidRPr="00A502F6" w:rsidTr="00142A00">
        <w:trPr>
          <w:trHeight w:val="91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0E" w:rsidRDefault="0073160E" w:rsidP="00142A00">
            <w:pPr>
              <w:spacing w:line="256" w:lineRule="auto"/>
              <w:ind w:firstLine="22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АО «ФортеИнвест» </w:t>
            </w:r>
            <w:r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по тел.: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+7 (4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  <w:lang w:eastAsia="en-US"/>
              </w:rPr>
              <w:t>95) 909-52-20 и +7 (495) 641-59-00</w:t>
            </w:r>
          </w:p>
        </w:tc>
      </w:tr>
      <w:tr w:rsidR="0073160E" w:rsidRPr="00702AFF" w:rsidTr="00142A00">
        <w:trPr>
          <w:trHeight w:val="13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2" w:name="_Hlk112408689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 ответственный Исполнитель по тендеру</w:t>
            </w:r>
            <w:bookmarkEnd w:id="2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>(в том числе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вопросы по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>
              <w:rPr>
                <w:rFonts w:ascii="Arial" w:hAnsi="Arial" w:cs="Arial"/>
                <w:lang w:eastAsia="en-US"/>
              </w:rPr>
              <w:t>З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и 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>срок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продления приёма предложений)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C4" w:rsidRPr="00442EC4" w:rsidRDefault="00442EC4" w:rsidP="00442EC4">
            <w:pPr>
              <w:spacing w:line="256" w:lineRule="auto"/>
              <w:ind w:left="100" w:firstLine="70"/>
              <w:rPr>
                <w:rFonts w:ascii="Arial" w:hAnsi="Arial" w:cs="Arial"/>
                <w:sz w:val="22"/>
                <w:szCs w:val="22"/>
                <w:lang w:eastAsia="en-US" w:bidi="ru-RU"/>
              </w:rPr>
            </w:pPr>
            <w:r w:rsidRPr="00442EC4">
              <w:rPr>
                <w:rFonts w:ascii="Arial" w:hAnsi="Arial" w:cs="Arial"/>
                <w:sz w:val="22"/>
                <w:szCs w:val="22"/>
                <w:lang w:eastAsia="en-US" w:bidi="ru-RU"/>
              </w:rPr>
              <w:t>Матюхин Руслан Анатольевич</w:t>
            </w:r>
            <w:r w:rsidR="008B1B47">
              <w:rPr>
                <w:rFonts w:ascii="Arial" w:hAnsi="Arial" w:cs="Arial"/>
                <w:sz w:val="22"/>
                <w:szCs w:val="22"/>
                <w:lang w:eastAsia="en-US" w:bidi="ru-RU"/>
              </w:rPr>
              <w:t xml:space="preserve"> </w:t>
            </w:r>
            <w:r w:rsidR="00142A00">
              <w:rPr>
                <w:rFonts w:ascii="Arial" w:hAnsi="Arial" w:cs="Arial"/>
                <w:sz w:val="22"/>
                <w:szCs w:val="22"/>
                <w:lang w:eastAsia="en-US" w:bidi="ru-RU"/>
              </w:rPr>
              <w:t xml:space="preserve">- доб. </w:t>
            </w:r>
            <w:r w:rsidR="00142A00" w:rsidRPr="00442EC4">
              <w:rPr>
                <w:rFonts w:ascii="Arial" w:hAnsi="Arial" w:cs="Arial"/>
                <w:sz w:val="22"/>
                <w:szCs w:val="22"/>
                <w:lang w:eastAsia="en-US" w:bidi="ru-RU"/>
              </w:rPr>
              <w:t>40-91</w:t>
            </w:r>
          </w:p>
          <w:p w:rsidR="0073160E" w:rsidRPr="00B0165C" w:rsidRDefault="00B0609F" w:rsidP="00442EC4">
            <w:pPr>
              <w:pStyle w:val="2"/>
              <w:spacing w:before="0" w:line="245" w:lineRule="exact"/>
              <w:ind w:left="100" w:right="260" w:firstLine="70"/>
              <w:contextualSpacing/>
              <w:jc w:val="left"/>
            </w:pPr>
            <w:hyperlink r:id="rId5" w:history="1">
              <w:r w:rsidR="00B0165C" w:rsidRPr="00D729B1">
                <w:rPr>
                  <w:rStyle w:val="a3"/>
                  <w:lang w:val="en-US" w:bidi="ru-RU"/>
                </w:rPr>
                <w:t>matyuhinra</w:t>
              </w:r>
              <w:r w:rsidR="00B0165C" w:rsidRPr="008B1B47">
                <w:rPr>
                  <w:rStyle w:val="a3"/>
                  <w:lang w:bidi="ru-RU"/>
                </w:rPr>
                <w:t>@</w:t>
              </w:r>
              <w:r w:rsidR="00B0165C" w:rsidRPr="00D729B1">
                <w:rPr>
                  <w:rStyle w:val="a3"/>
                  <w:lang w:val="en-US" w:bidi="ru-RU"/>
                </w:rPr>
                <w:t>forteinvest</w:t>
              </w:r>
              <w:r w:rsidR="00B0165C" w:rsidRPr="008B1B47">
                <w:rPr>
                  <w:rStyle w:val="a3"/>
                  <w:lang w:bidi="ru-RU"/>
                </w:rPr>
                <w:t>.</w:t>
              </w:r>
              <w:proofErr w:type="spellStart"/>
              <w:r w:rsidR="00B0165C" w:rsidRPr="00D729B1">
                <w:rPr>
                  <w:rStyle w:val="a3"/>
                  <w:lang w:val="en-US" w:bidi="ru-RU"/>
                </w:rPr>
                <w:t>ru</w:t>
              </w:r>
              <w:proofErr w:type="spellEnd"/>
            </w:hyperlink>
            <w:r w:rsidR="00B0165C">
              <w:rPr>
                <w:lang w:bidi="ru-RU"/>
              </w:rPr>
              <w:t xml:space="preserve"> </w:t>
            </w:r>
          </w:p>
        </w:tc>
      </w:tr>
      <w:tr w:rsidR="0073160E" w:rsidRPr="00A502F6" w:rsidTr="00142A00">
        <w:trPr>
          <w:trHeight w:val="1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0E" w:rsidRPr="00511D8F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11D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- ответственный за приём тендерных предложений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511D8F">
              <w:rPr>
                <w:rFonts w:ascii="Arial" w:hAnsi="Arial" w:cs="Arial"/>
                <w:sz w:val="22"/>
                <w:szCs w:val="22"/>
                <w:lang w:eastAsia="en-US"/>
              </w:rPr>
              <w:t>(в том числе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вопросы по з</w:t>
            </w:r>
            <w:r w:rsidRPr="00511D8F">
              <w:rPr>
                <w:rFonts w:ascii="Arial" w:hAnsi="Arial" w:cs="Arial"/>
                <w:sz w:val="22"/>
                <w:szCs w:val="22"/>
                <w:lang w:eastAsia="en-US"/>
              </w:rPr>
              <w:t>аполнен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ию</w:t>
            </w:r>
            <w:r w:rsidRPr="00511D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форм №№1-5)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Pr="00C1586B" w:rsidRDefault="0073160E" w:rsidP="008C00B3">
            <w:pPr>
              <w:pStyle w:val="2"/>
              <w:spacing w:before="0" w:line="276" w:lineRule="auto"/>
              <w:ind w:left="170" w:right="260"/>
              <w:contextualSpacing/>
              <w:jc w:val="left"/>
              <w:rPr>
                <w:shd w:val="clear" w:color="auto" w:fill="FFFFFF"/>
                <w:lang w:bidi="ru-RU"/>
              </w:rPr>
            </w:pPr>
            <w:r w:rsidRPr="00C1586B">
              <w:rPr>
                <w:shd w:val="clear" w:color="auto" w:fill="FFFFFF"/>
                <w:lang w:bidi="ru-RU"/>
              </w:rPr>
              <w:t>Рыжакова Валентина Ивановна - доб. 40-87</w:t>
            </w:r>
          </w:p>
          <w:p w:rsidR="0073160E" w:rsidRPr="00C1586B" w:rsidRDefault="00B0609F" w:rsidP="008C00B3">
            <w:pPr>
              <w:pStyle w:val="2"/>
              <w:spacing w:before="0" w:line="276" w:lineRule="auto"/>
              <w:ind w:left="170" w:right="260"/>
              <w:contextualSpacing/>
              <w:jc w:val="left"/>
            </w:pPr>
            <w:hyperlink r:id="rId6" w:history="1">
              <w:r w:rsidR="0073160E" w:rsidRPr="00C1586B">
                <w:rPr>
                  <w:rStyle w:val="a3"/>
                </w:rPr>
                <w:t>ryzhakovavi@forteinvest.r</w:t>
              </w:r>
              <w:r w:rsidR="0073160E" w:rsidRPr="00C1586B">
                <w:rPr>
                  <w:rStyle w:val="a3"/>
                  <w:lang w:val="en-US"/>
                </w:rPr>
                <w:t>u</w:t>
              </w:r>
            </w:hyperlink>
            <w:r w:rsidR="0073160E" w:rsidRPr="00C1586B">
              <w:rPr>
                <w:rStyle w:val="a3"/>
              </w:rPr>
              <w:t xml:space="preserve"> </w:t>
            </w:r>
          </w:p>
        </w:tc>
      </w:tr>
      <w:tr w:rsidR="0073160E" w:rsidRPr="00A502F6" w:rsidTr="00142A00">
        <w:trPr>
          <w:trHeight w:val="6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окончания приёма</w:t>
            </w:r>
          </w:p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тендерных предложений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 w:rsidR="0008214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ascii="Arial" w:hAnsi="Arial" w:cs="Arial"/>
                <w:b/>
                <w:lang w:eastAsia="en-US"/>
              </w:rPr>
              <w:t xml:space="preserve"> февраля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2025</w:t>
            </w:r>
          </w:p>
        </w:tc>
      </w:tr>
    </w:tbl>
    <w:p w:rsidR="0073160E" w:rsidRDefault="0073160E" w:rsidP="0073160E">
      <w:pPr>
        <w:jc w:val="center"/>
        <w:rPr>
          <w:rFonts w:ascii="Arial" w:hAnsi="Arial" w:cs="Arial"/>
          <w:b/>
          <w:sz w:val="22"/>
          <w:szCs w:val="22"/>
        </w:rPr>
      </w:pPr>
    </w:p>
    <w:p w:rsidR="0073160E" w:rsidRDefault="0073160E" w:rsidP="0073160E">
      <w:pPr>
        <w:spacing w:line="276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481E45">
        <w:rPr>
          <w:rFonts w:ascii="Arial" w:hAnsi="Arial" w:cs="Arial"/>
          <w:sz w:val="22"/>
          <w:szCs w:val="22"/>
        </w:rPr>
        <w:t xml:space="preserve">Для того, чтобы воспользоваться настоящим Приглашением необходимо сформировать тендерное предложение в соответствии с Приложениями. </w:t>
      </w:r>
    </w:p>
    <w:p w:rsidR="0073160E" w:rsidRPr="003C2FAB" w:rsidRDefault="0073160E" w:rsidP="0073160E">
      <w:pPr>
        <w:suppressAutoHyphens/>
        <w:spacing w:line="276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>В тендерное предложение на выполнение работ (оказания услуг) должен входить сметный расчет</w:t>
      </w:r>
      <w:r>
        <w:rPr>
          <w:rFonts w:ascii="Arial" w:hAnsi="Arial" w:cs="Arial"/>
          <w:i/>
          <w:sz w:val="22"/>
          <w:szCs w:val="22"/>
        </w:rPr>
        <w:t xml:space="preserve"> (</w:t>
      </w:r>
      <w:r w:rsidRPr="00A86E2A">
        <w:rPr>
          <w:rFonts w:ascii="Arial" w:hAnsi="Arial" w:cs="Arial"/>
          <w:i/>
          <w:sz w:val="22"/>
          <w:szCs w:val="22"/>
          <w:u w:val="single"/>
        </w:rPr>
        <w:t>калькуляция стоимости работ</w:t>
      </w:r>
      <w:r>
        <w:rPr>
          <w:rFonts w:ascii="Arial" w:hAnsi="Arial" w:cs="Arial"/>
          <w:i/>
          <w:sz w:val="22"/>
          <w:szCs w:val="22"/>
        </w:rPr>
        <w:t>: переезд персонала на место проведения работ, командировочные расходы, фонд оплаты труда, расходные материалы, эксплуатация оборудования, транспортировка оборудования)</w:t>
      </w:r>
      <w:r w:rsidRPr="003C2FAB">
        <w:rPr>
          <w:rFonts w:ascii="Arial" w:hAnsi="Arial" w:cs="Arial"/>
          <w:i/>
          <w:sz w:val="22"/>
          <w:szCs w:val="22"/>
        </w:rPr>
        <w:t xml:space="preserve">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 </w:t>
      </w:r>
    </w:p>
    <w:p w:rsidR="0073160E" w:rsidRPr="003C2FAB" w:rsidRDefault="0073160E" w:rsidP="0073160E">
      <w:pPr>
        <w:suppressAutoHyphens/>
        <w:spacing w:line="276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5 (Основные сведения о претенденте на участие в тендере) с приложением документов, подтверждающих указанные в формах сведения. </w:t>
      </w:r>
    </w:p>
    <w:p w:rsidR="0073160E" w:rsidRPr="00D30279" w:rsidRDefault="0073160E" w:rsidP="00D30279">
      <w:pPr>
        <w:spacing w:line="276" w:lineRule="auto"/>
        <w:ind w:firstLine="85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Тендерное предложение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  <w:u w:val="single"/>
        </w:rPr>
        <w:t>формы № 1-5 и расчёты</w:t>
      </w:r>
      <w:r>
        <w:rPr>
          <w:rFonts w:ascii="Arial" w:hAnsi="Arial" w:cs="Arial"/>
          <w:sz w:val="22"/>
          <w:szCs w:val="22"/>
        </w:rPr>
        <w:t xml:space="preserve"> с обоснованием стоимости коммерческого предложения) </w:t>
      </w:r>
      <w:r>
        <w:rPr>
          <w:rFonts w:ascii="Arial" w:hAnsi="Arial" w:cs="Arial"/>
          <w:b/>
          <w:sz w:val="22"/>
          <w:szCs w:val="22"/>
        </w:rPr>
        <w:t xml:space="preserve">направляется заказным письмом </w:t>
      </w:r>
      <w:r>
        <w:rPr>
          <w:rFonts w:ascii="Arial" w:hAnsi="Arial" w:cs="Arial"/>
          <w:b/>
          <w:bCs/>
          <w:sz w:val="22"/>
          <w:szCs w:val="22"/>
          <w:lang w:bidi="ru-RU"/>
        </w:rPr>
        <w:t>в запечатанном конверте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или с курьером</w:t>
      </w:r>
      <w:r>
        <w:rPr>
          <w:rFonts w:ascii="Arial" w:hAnsi="Arial" w:cs="Arial"/>
          <w:sz w:val="22"/>
          <w:szCs w:val="22"/>
        </w:rPr>
        <w:t xml:space="preserve"> по адресу Организатора 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 xml:space="preserve">с обязательной </w:t>
      </w:r>
      <w:r w:rsidRPr="00AB6357">
        <w:rPr>
          <w:rFonts w:ascii="Arial" w:hAnsi="Arial" w:cs="Arial"/>
          <w:i/>
          <w:iCs/>
          <w:sz w:val="22"/>
          <w:szCs w:val="22"/>
          <w:highlight w:val="yellow"/>
        </w:rPr>
        <w:t>пометкой в квитанции и/или на внешнем конверте «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 xml:space="preserve">на тендер </w:t>
      </w:r>
      <w:r w:rsidRPr="00CE3FC7">
        <w:rPr>
          <w:rFonts w:ascii="Arial" w:hAnsi="Arial" w:cs="Arial"/>
          <w:b/>
          <w:i/>
          <w:iCs/>
          <w:sz w:val="22"/>
          <w:szCs w:val="22"/>
          <w:highlight w:val="yellow"/>
        </w:rPr>
        <w:t>№0</w:t>
      </w:r>
      <w:r w:rsidR="00082145">
        <w:rPr>
          <w:rFonts w:ascii="Arial" w:hAnsi="Arial" w:cs="Arial"/>
          <w:b/>
          <w:i/>
          <w:iCs/>
          <w:sz w:val="22"/>
          <w:szCs w:val="22"/>
          <w:highlight w:val="yellow"/>
        </w:rPr>
        <w:t>7</w:t>
      </w:r>
      <w:r w:rsidRPr="00CE3FC7">
        <w:rPr>
          <w:rFonts w:ascii="Arial" w:hAnsi="Arial" w:cs="Arial"/>
          <w:b/>
          <w:i/>
          <w:iCs/>
          <w:sz w:val="22"/>
          <w:szCs w:val="22"/>
          <w:highlight w:val="yellow"/>
        </w:rPr>
        <w:t>0225/АНПЗ/</w:t>
      </w:r>
      <w:r w:rsidR="00082145">
        <w:rPr>
          <w:rFonts w:ascii="Arial" w:hAnsi="Arial" w:cs="Arial"/>
          <w:b/>
          <w:i/>
          <w:iCs/>
          <w:sz w:val="22"/>
          <w:szCs w:val="22"/>
          <w:highlight w:val="yellow"/>
        </w:rPr>
        <w:t>КС</w:t>
      </w:r>
      <w:r w:rsidRPr="00CE3FC7">
        <w:rPr>
          <w:rFonts w:ascii="Arial" w:hAnsi="Arial" w:cs="Arial"/>
          <w:b/>
          <w:i/>
          <w:iCs/>
          <w:sz w:val="22"/>
          <w:szCs w:val="22"/>
          <w:highlight w:val="yellow"/>
        </w:rPr>
        <w:t>/1</w:t>
      </w:r>
      <w:r w:rsidR="00082145">
        <w:rPr>
          <w:rFonts w:ascii="Arial" w:hAnsi="Arial" w:cs="Arial"/>
          <w:b/>
          <w:i/>
          <w:iCs/>
          <w:sz w:val="22"/>
          <w:szCs w:val="22"/>
          <w:highlight w:val="yellow"/>
        </w:rPr>
        <w:t>3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– </w:t>
      </w:r>
      <w:r w:rsidR="00082145">
        <w:rPr>
          <w:rFonts w:ascii="Arial" w:hAnsi="Arial" w:cs="Arial"/>
          <w:b/>
          <w:i/>
          <w:iCs/>
          <w:sz w:val="22"/>
          <w:szCs w:val="22"/>
        </w:rPr>
        <w:t xml:space="preserve">        </w:t>
      </w:r>
      <w:r w:rsidR="00082145" w:rsidRPr="00082145">
        <w:rPr>
          <w:rFonts w:ascii="Arial" w:hAnsi="Arial" w:cs="Arial"/>
          <w:sz w:val="22"/>
          <w:szCs w:val="22"/>
          <w:lang w:eastAsia="en-US"/>
        </w:rPr>
        <w:lastRenderedPageBreak/>
        <w:t>Выполнение строительно-монтажных работ по объектам: «Перевод резервуаров Р-3, Р-4 под хранение и перекачку ВГО. Перевод резервуара Р-7 под хранение и перекачку некондиционных продуктов ООО «Афипский НПЗ», «Завершение строительства резервуаров Р-14, Р-15 на территории промпарка №2 ООО «Афипский НПЗ»</w:t>
      </w:r>
      <w:r w:rsidR="00D3027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83CC1">
        <w:rPr>
          <w:rFonts w:ascii="Arial" w:hAnsi="Arial" w:cs="Arial"/>
          <w:i/>
          <w:sz w:val="22"/>
          <w:szCs w:val="22"/>
          <w:highlight w:val="yellow"/>
          <w:lang w:bidi="ru-RU"/>
        </w:rPr>
        <w:t>от (наименование организации)</w:t>
      </w:r>
      <w:r w:rsidRPr="00587465">
        <w:rPr>
          <w:rFonts w:ascii="Arial" w:hAnsi="Arial" w:cs="Arial"/>
          <w:sz w:val="22"/>
          <w:szCs w:val="22"/>
          <w:highlight w:val="yellow"/>
          <w:lang w:bidi="ru-RU"/>
        </w:rPr>
        <w:t xml:space="preserve"> </w:t>
      </w:r>
      <w:r w:rsidRPr="00587465">
        <w:rPr>
          <w:rFonts w:ascii="Arial" w:hAnsi="Arial" w:cs="Arial"/>
          <w:sz w:val="22"/>
          <w:szCs w:val="22"/>
          <w:highlight w:val="yellow"/>
        </w:rPr>
        <w:t>для Рыжаковой В.И.</w:t>
      </w:r>
      <w:r w:rsidRPr="00587465">
        <w:rPr>
          <w:rFonts w:ascii="Arial" w:hAnsi="Arial" w:cs="Arial"/>
          <w:sz w:val="22"/>
          <w:szCs w:val="22"/>
          <w:highlight w:val="yellow"/>
          <w:lang w:bidi="ru-RU"/>
        </w:rPr>
        <w:t>»</w:t>
      </w:r>
      <w:r w:rsidRPr="0058746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3160E" w:rsidRDefault="0073160E" w:rsidP="0073160E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87465">
        <w:rPr>
          <w:rFonts w:ascii="Arial" w:hAnsi="Arial" w:cs="Arial"/>
          <w:sz w:val="22"/>
          <w:szCs w:val="22"/>
        </w:rPr>
        <w:t xml:space="preserve">НАПРАВЛЕНИЕ ТЕНДЕРНОГО ПРЕДЛОЖЕНИЯ ПО ЭЛ.ПОЧТЕ КОНТАКТНЫМ ЛИЦАМ </w:t>
      </w:r>
      <w:r>
        <w:rPr>
          <w:rFonts w:ascii="Arial" w:hAnsi="Arial" w:cs="Arial"/>
          <w:sz w:val="22"/>
          <w:szCs w:val="22"/>
          <w:highlight w:val="red"/>
        </w:rPr>
        <w:t xml:space="preserve">НЕ ПРЕДУСМОТРЕНО </w:t>
      </w:r>
      <w:r>
        <w:rPr>
          <w:rFonts w:ascii="Arial" w:hAnsi="Arial" w:cs="Arial"/>
          <w:sz w:val="22"/>
          <w:szCs w:val="22"/>
        </w:rPr>
        <w:t xml:space="preserve">условиями подачи документов для участия в тендерах АО «ФортеИнвест». </w:t>
      </w:r>
    </w:p>
    <w:p w:rsidR="00BE4111" w:rsidRPr="005C52E6" w:rsidRDefault="0073160E" w:rsidP="0073160E">
      <w:pPr>
        <w:rPr>
          <w:rFonts w:ascii="Arial" w:hAnsi="Arial" w:cs="Arial"/>
          <w:sz w:val="22"/>
          <w:szCs w:val="22"/>
        </w:rPr>
      </w:pPr>
      <w:r w:rsidRPr="005C52E6">
        <w:rPr>
          <w:rFonts w:ascii="Arial" w:hAnsi="Arial" w:cs="Arial"/>
          <w:sz w:val="22"/>
          <w:szCs w:val="22"/>
        </w:rPr>
        <w:t>Более подробная информация о порядке и условиях проведения тендера расположена на официальных сайтах АО «ФортеИнвест» (</w:t>
      </w:r>
      <w:hyperlink r:id="rId7" w:history="1">
        <w:r w:rsidR="005C52E6" w:rsidRPr="00D729B1">
          <w:rPr>
            <w:rStyle w:val="a3"/>
            <w:rFonts w:ascii="Arial" w:hAnsi="Arial" w:cs="Arial"/>
            <w:sz w:val="22"/>
          </w:rPr>
          <w:t>http://forteinvest.ru/tenders/tendery_forteinvest/</w:t>
        </w:r>
      </w:hyperlink>
      <w:r w:rsidRPr="005C52E6">
        <w:rPr>
          <w:rFonts w:ascii="Arial" w:hAnsi="Arial" w:cs="Arial"/>
          <w:sz w:val="22"/>
          <w:szCs w:val="22"/>
        </w:rPr>
        <w:t>) и ООО</w:t>
      </w:r>
      <w:r w:rsidR="00A46A3A">
        <w:rPr>
          <w:rFonts w:ascii="Arial" w:hAnsi="Arial" w:cs="Arial"/>
          <w:sz w:val="22"/>
          <w:szCs w:val="22"/>
        </w:rPr>
        <w:t xml:space="preserve"> </w:t>
      </w:r>
      <w:r w:rsidR="00702AFF" w:rsidRPr="005C52E6">
        <w:rPr>
          <w:rFonts w:ascii="Arial" w:hAnsi="Arial" w:cs="Arial"/>
          <w:sz w:val="22"/>
          <w:szCs w:val="22"/>
        </w:rPr>
        <w:t>«Афипский НПЗ» (</w:t>
      </w:r>
      <w:hyperlink r:id="rId8" w:history="1">
        <w:r w:rsidR="005C52E6" w:rsidRPr="00D729B1">
          <w:rPr>
            <w:rStyle w:val="a3"/>
            <w:rFonts w:ascii="Arial" w:hAnsi="Arial" w:cs="Arial"/>
            <w:sz w:val="22"/>
            <w:szCs w:val="22"/>
          </w:rPr>
          <w:t>https://www.afipnpz.ru/tenders/</w:t>
        </w:r>
      </w:hyperlink>
      <w:r w:rsidR="005C52E6">
        <w:rPr>
          <w:rFonts w:ascii="Arial" w:hAnsi="Arial" w:cs="Arial"/>
          <w:sz w:val="22"/>
          <w:szCs w:val="22"/>
        </w:rPr>
        <w:t xml:space="preserve"> </w:t>
      </w:r>
      <w:r w:rsidR="00702AFF" w:rsidRPr="005C52E6">
        <w:rPr>
          <w:rFonts w:ascii="Arial" w:hAnsi="Arial" w:cs="Arial"/>
          <w:sz w:val="22"/>
          <w:szCs w:val="22"/>
        </w:rPr>
        <w:t>)</w:t>
      </w:r>
    </w:p>
    <w:sectPr w:rsidR="00BE4111" w:rsidRPr="005C52E6" w:rsidSect="00A46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0E"/>
    <w:rsid w:val="00082145"/>
    <w:rsid w:val="00142A00"/>
    <w:rsid w:val="00442EC4"/>
    <w:rsid w:val="005142AE"/>
    <w:rsid w:val="005C52E6"/>
    <w:rsid w:val="00702AFF"/>
    <w:rsid w:val="0073160E"/>
    <w:rsid w:val="008B1B47"/>
    <w:rsid w:val="00A46A3A"/>
    <w:rsid w:val="00A868F7"/>
    <w:rsid w:val="00B0165C"/>
    <w:rsid w:val="00B0609F"/>
    <w:rsid w:val="00BE4111"/>
    <w:rsid w:val="00D3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BD2A-AF92-452B-B5BF-6005DD0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60E"/>
    <w:rPr>
      <w:color w:val="0000FF"/>
      <w:u w:val="single"/>
    </w:rPr>
  </w:style>
  <w:style w:type="character" w:customStyle="1" w:styleId="a4">
    <w:name w:val="Основной текст_"/>
    <w:link w:val="2"/>
    <w:locked/>
    <w:rsid w:val="0073160E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4"/>
    <w:rsid w:val="0073160E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B01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ipnpz.ru/tend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rteinvest.ru/tenders/tendery_forteinv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zhakovavi@forteinvest.ru" TargetMode="External"/><Relationship Id="rId5" Type="http://schemas.openxmlformats.org/officeDocument/2006/relationships/hyperlink" Target="mailto:matyuhinra@forteinve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ipkaev_KM@afipnpz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Яндиева Мадина Ахметовна</dc:creator>
  <cp:keywords/>
  <dc:description/>
  <cp:lastModifiedBy>Яндиева Мадина Ахметовна</cp:lastModifiedBy>
  <cp:revision>12</cp:revision>
  <cp:lastPrinted>2025-02-07T16:18:00Z</cp:lastPrinted>
  <dcterms:created xsi:type="dcterms:W3CDTF">2025-02-07T13:06:00Z</dcterms:created>
  <dcterms:modified xsi:type="dcterms:W3CDTF">2025-02-10T08:37:00Z</dcterms:modified>
</cp:coreProperties>
</file>