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83" w:rsidRPr="001B2BE1" w:rsidRDefault="00642E83" w:rsidP="00241D6D">
      <w:pPr>
        <w:pStyle w:val="23"/>
        <w:shd w:val="clear" w:color="auto" w:fill="auto"/>
        <w:spacing w:line="276" w:lineRule="auto"/>
        <w:ind w:left="240"/>
        <w:contextualSpacing/>
        <w:jc w:val="center"/>
        <w:rPr>
          <w:sz w:val="24"/>
          <w:szCs w:val="24"/>
        </w:rPr>
      </w:pPr>
      <w:bookmarkStart w:id="0" w:name="_Toc414373094"/>
      <w:r w:rsidRPr="001B2BE1">
        <w:rPr>
          <w:color w:val="000000"/>
          <w:sz w:val="24"/>
          <w:szCs w:val="24"/>
          <w:lang w:eastAsia="ru-RU" w:bidi="ru-RU"/>
        </w:rPr>
        <w:t xml:space="preserve">Приглашение к участию в тендере </w:t>
      </w:r>
      <w:bookmarkStart w:id="1" w:name="_Hlk184889802"/>
      <w:r w:rsidR="00EF7480" w:rsidRPr="001B2BE1">
        <w:rPr>
          <w:color w:val="000000"/>
          <w:sz w:val="24"/>
          <w:szCs w:val="24"/>
          <w:lang w:eastAsia="ru-RU" w:bidi="ru-RU"/>
        </w:rPr>
        <w:t>№</w:t>
      </w:r>
      <w:r w:rsidR="00241D6D" w:rsidRPr="001B2BE1">
        <w:rPr>
          <w:color w:val="000000"/>
          <w:sz w:val="24"/>
          <w:szCs w:val="24"/>
          <w:lang w:eastAsia="ru-RU" w:bidi="ru-RU"/>
        </w:rPr>
        <w:t>111224/ОНОС/КС/95</w:t>
      </w:r>
      <w:bookmarkEnd w:id="1"/>
    </w:p>
    <w:p w:rsidR="00642E83" w:rsidRPr="001B2BE1" w:rsidRDefault="00642E83" w:rsidP="00241D6D">
      <w:pPr>
        <w:pStyle w:val="23"/>
        <w:shd w:val="clear" w:color="auto" w:fill="auto"/>
        <w:spacing w:line="276" w:lineRule="auto"/>
        <w:ind w:left="240"/>
        <w:contextualSpacing/>
      </w:pPr>
    </w:p>
    <w:tbl>
      <w:tblPr>
        <w:tblW w:w="9462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6379"/>
      </w:tblGrid>
      <w:tr w:rsidR="00642E83" w:rsidRPr="0074413B" w:rsidTr="0074413B">
        <w:trPr>
          <w:trHeight w:val="645"/>
        </w:trPr>
        <w:tc>
          <w:tcPr>
            <w:tcW w:w="3083" w:type="dxa"/>
            <w:vAlign w:val="center"/>
            <w:hideMark/>
          </w:tcPr>
          <w:p w:rsidR="00642E83" w:rsidRPr="001B2BE1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1B2BE1">
              <w:rPr>
                <w:rFonts w:ascii="Arial" w:hAnsi="Arial" w:cs="Arial"/>
                <w:b/>
                <w:szCs w:val="20"/>
              </w:rPr>
              <w:t>Дата начала при</w:t>
            </w:r>
            <w:r w:rsidR="001B2BE1">
              <w:rPr>
                <w:rFonts w:ascii="Arial" w:hAnsi="Arial" w:cs="Arial"/>
                <w:b/>
                <w:szCs w:val="20"/>
              </w:rPr>
              <w:t>ё</w:t>
            </w:r>
            <w:r w:rsidRPr="001B2BE1">
              <w:rPr>
                <w:rFonts w:ascii="Arial" w:hAnsi="Arial" w:cs="Arial"/>
                <w:b/>
                <w:szCs w:val="20"/>
              </w:rPr>
              <w:t>ма тендерных предложений</w:t>
            </w:r>
          </w:p>
        </w:tc>
        <w:tc>
          <w:tcPr>
            <w:tcW w:w="6379" w:type="dxa"/>
            <w:vAlign w:val="center"/>
            <w:hideMark/>
          </w:tcPr>
          <w:p w:rsidR="00642E83" w:rsidRPr="001B2BE1" w:rsidRDefault="001B2BE1" w:rsidP="00241D6D">
            <w:pPr>
              <w:pStyle w:val="21"/>
              <w:shd w:val="clear" w:color="auto" w:fill="auto"/>
              <w:spacing w:before="0" w:line="276" w:lineRule="auto"/>
              <w:ind w:left="100"/>
              <w:contextualSpacing/>
              <w:jc w:val="center"/>
              <w:rPr>
                <w:b/>
              </w:rPr>
            </w:pPr>
            <w:r w:rsidRPr="001B2BE1">
              <w:rPr>
                <w:rStyle w:val="Exact"/>
                <w:b/>
                <w:sz w:val="20"/>
                <w:szCs w:val="20"/>
                <w:u w:val="none"/>
              </w:rPr>
              <w:t xml:space="preserve">13 декабря </w:t>
            </w:r>
            <w:r w:rsidR="00EF7480" w:rsidRPr="001B2BE1">
              <w:rPr>
                <w:rStyle w:val="Exact"/>
                <w:b/>
                <w:sz w:val="20"/>
                <w:szCs w:val="20"/>
                <w:u w:val="none"/>
              </w:rPr>
              <w:t>202</w:t>
            </w:r>
            <w:r w:rsidR="001D5FE1" w:rsidRPr="001B2BE1">
              <w:rPr>
                <w:rStyle w:val="Exact"/>
                <w:b/>
                <w:sz w:val="20"/>
                <w:szCs w:val="20"/>
                <w:u w:val="none"/>
              </w:rPr>
              <w:t>4</w:t>
            </w:r>
            <w:r w:rsidR="0074413B" w:rsidRPr="001B2BE1">
              <w:rPr>
                <w:rStyle w:val="Exact"/>
                <w:b/>
                <w:sz w:val="20"/>
                <w:szCs w:val="20"/>
                <w:u w:val="none"/>
              </w:rPr>
              <w:t xml:space="preserve"> года</w:t>
            </w:r>
            <w:r w:rsidR="000616C9" w:rsidRPr="000616C9">
              <w:rPr>
                <w:rStyle w:val="Exact"/>
                <w:b/>
                <w:color w:val="FF0000"/>
                <w:sz w:val="20"/>
                <w:szCs w:val="20"/>
                <w:u w:val="none"/>
              </w:rPr>
              <w:t>*</w:t>
            </w:r>
          </w:p>
        </w:tc>
      </w:tr>
      <w:tr w:rsidR="00642E83" w:rsidRPr="0074413B" w:rsidTr="001B2BE1">
        <w:trPr>
          <w:trHeight w:val="880"/>
        </w:trPr>
        <w:tc>
          <w:tcPr>
            <w:tcW w:w="3083" w:type="dxa"/>
            <w:vAlign w:val="center"/>
            <w:hideMark/>
          </w:tcPr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4413B">
              <w:rPr>
                <w:rFonts w:ascii="Arial" w:hAnsi="Arial" w:cs="Arial"/>
                <w:b/>
                <w:szCs w:val="20"/>
              </w:rPr>
              <w:t>Предмет тендера</w:t>
            </w:r>
          </w:p>
          <w:p w:rsidR="00D460F6" w:rsidRPr="0074413B" w:rsidRDefault="00D460F6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4413B">
              <w:rPr>
                <w:rFonts w:ascii="Arial" w:hAnsi="Arial" w:cs="Arial"/>
                <w:b/>
                <w:szCs w:val="20"/>
              </w:rPr>
              <w:t>№ лота (при наличии)</w:t>
            </w:r>
          </w:p>
        </w:tc>
        <w:tc>
          <w:tcPr>
            <w:tcW w:w="6379" w:type="dxa"/>
            <w:vAlign w:val="center"/>
            <w:hideMark/>
          </w:tcPr>
          <w:p w:rsidR="00642E83" w:rsidRPr="0074413B" w:rsidRDefault="007857FD" w:rsidP="00241D6D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bookmarkStart w:id="2" w:name="_Hlk184889851"/>
            <w:r w:rsidRPr="004A366F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«</w:t>
            </w:r>
            <w:r w:rsidR="006E6C66" w:rsidRPr="004A366F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Модернизацию</w:t>
            </w:r>
            <w:r w:rsidR="00807C44" w:rsidRPr="00807C44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 xml:space="preserve"> футерованной поверхности секций №1-4 печи коксования П-01 Установки замедленного коксования ПАО «Орскнефтеоргсинтез»</w:t>
            </w:r>
            <w:bookmarkEnd w:id="2"/>
          </w:p>
        </w:tc>
      </w:tr>
      <w:tr w:rsidR="00642E83" w:rsidRPr="0074413B" w:rsidTr="0074413B">
        <w:trPr>
          <w:trHeight w:val="992"/>
        </w:trPr>
        <w:tc>
          <w:tcPr>
            <w:tcW w:w="3083" w:type="dxa"/>
            <w:vAlign w:val="center"/>
            <w:hideMark/>
          </w:tcPr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4413B">
              <w:rPr>
                <w:rFonts w:ascii="Arial" w:hAnsi="Arial" w:cs="Arial"/>
                <w:b/>
                <w:szCs w:val="20"/>
              </w:rPr>
              <w:t>Адрес Организатора тендера</w:t>
            </w:r>
          </w:p>
        </w:tc>
        <w:tc>
          <w:tcPr>
            <w:tcW w:w="6379" w:type="dxa"/>
            <w:vAlign w:val="center"/>
          </w:tcPr>
          <w:p w:rsidR="00B96B75" w:rsidRPr="0074413B" w:rsidRDefault="009625EC" w:rsidP="00241D6D">
            <w:pPr>
              <w:spacing w:line="276" w:lineRule="auto"/>
              <w:contextualSpacing/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</w:pPr>
            <w:r w:rsidRPr="0074413B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АО «ФортеИнвест»</w:t>
            </w:r>
            <w:r w:rsidR="00B96B75" w:rsidRPr="0074413B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,</w:t>
            </w:r>
          </w:p>
          <w:p w:rsidR="00EF7480" w:rsidRPr="0074413B" w:rsidRDefault="00B96B75" w:rsidP="00241D6D">
            <w:pPr>
              <w:spacing w:line="276" w:lineRule="auto"/>
              <w:contextualSpacing/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</w:pPr>
            <w:r w:rsidRPr="0074413B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 xml:space="preserve">Российская Федерация, </w:t>
            </w:r>
            <w:r w:rsidR="009625EC" w:rsidRPr="0074413B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127055</w:t>
            </w:r>
            <w:r w:rsidR="00EF7480" w:rsidRPr="0074413B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,</w:t>
            </w:r>
            <w:r w:rsidR="009625EC" w:rsidRPr="0074413B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 xml:space="preserve"> Москва, </w:t>
            </w:r>
          </w:p>
          <w:p w:rsidR="00642E83" w:rsidRPr="0074413B" w:rsidRDefault="009625EC" w:rsidP="00241D6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 w:rsidRPr="0074413B">
              <w:rPr>
                <w:rFonts w:ascii="Arial" w:eastAsia="Arial" w:hAnsi="Arial" w:cs="Arial"/>
                <w:color w:val="000000"/>
                <w:szCs w:val="20"/>
                <w:shd w:val="clear" w:color="auto" w:fill="FFFFFF"/>
                <w:lang w:bidi="ru-RU"/>
              </w:rPr>
              <w:t>ул. Новослободская, д.41, 3 этаж, АО «ФортеИнвест»</w:t>
            </w:r>
          </w:p>
        </w:tc>
      </w:tr>
      <w:tr w:rsidR="00642E83" w:rsidRPr="0074413B" w:rsidTr="001B2BE1">
        <w:trPr>
          <w:trHeight w:val="835"/>
        </w:trPr>
        <w:tc>
          <w:tcPr>
            <w:tcW w:w="3083" w:type="dxa"/>
            <w:vAlign w:val="center"/>
          </w:tcPr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bookmarkStart w:id="3" w:name="_Hlk112408414"/>
            <w:r w:rsidRPr="0074413B">
              <w:rPr>
                <w:rFonts w:ascii="Arial" w:hAnsi="Arial" w:cs="Arial"/>
                <w:b/>
                <w:szCs w:val="20"/>
              </w:rPr>
              <w:t>Контактные лица</w:t>
            </w:r>
          </w:p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4413B">
              <w:rPr>
                <w:rFonts w:ascii="Arial" w:hAnsi="Arial" w:cs="Arial"/>
                <w:b/>
                <w:szCs w:val="20"/>
              </w:rPr>
              <w:t>по техническим вопросам:</w:t>
            </w:r>
          </w:p>
          <w:bookmarkEnd w:id="3"/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807C44" w:rsidRPr="001B2BE1" w:rsidRDefault="00807C44" w:rsidP="00241D6D">
            <w:pPr>
              <w:pStyle w:val="21"/>
              <w:shd w:val="clear" w:color="auto" w:fill="auto"/>
              <w:spacing w:before="0" w:line="276" w:lineRule="auto"/>
              <w:ind w:right="260"/>
              <w:contextualSpacing/>
              <w:jc w:val="left"/>
            </w:pPr>
            <w:bookmarkStart w:id="4" w:name="_Hlk112408396"/>
            <w:r w:rsidRPr="001B2BE1">
              <w:t xml:space="preserve">Тищенко Вячеслав Валерьевич </w:t>
            </w:r>
          </w:p>
          <w:p w:rsidR="00891C0D" w:rsidRPr="001B2BE1" w:rsidRDefault="002330D5" w:rsidP="00CF24F4">
            <w:pPr>
              <w:pStyle w:val="21"/>
              <w:spacing w:line="276" w:lineRule="auto"/>
              <w:ind w:right="260"/>
              <w:contextualSpacing/>
              <w:rPr>
                <w:rStyle w:val="12"/>
                <w:u w:val="none"/>
                <w:lang w:eastAsia="en-US"/>
              </w:rPr>
            </w:pPr>
            <w:r w:rsidRPr="001B2BE1">
              <w:rPr>
                <w:rStyle w:val="12"/>
                <w:u w:val="none"/>
              </w:rPr>
              <w:t>тел.</w:t>
            </w:r>
            <w:r w:rsidRPr="001B2BE1">
              <w:t xml:space="preserve"> </w:t>
            </w:r>
            <w:r w:rsidR="00F547FB" w:rsidRPr="001B2BE1">
              <w:rPr>
                <w:rStyle w:val="12"/>
                <w:u w:val="none"/>
              </w:rPr>
              <w:t>+7</w:t>
            </w:r>
            <w:r w:rsidR="00807C44" w:rsidRPr="001B2BE1">
              <w:rPr>
                <w:color w:val="000000"/>
                <w:shd w:val="clear" w:color="auto" w:fill="FFFFFF"/>
                <w:lang w:eastAsia="ru-RU" w:bidi="ru-RU"/>
              </w:rPr>
              <w:t xml:space="preserve">(3537) 34-21-11 </w:t>
            </w:r>
            <w:r w:rsidR="00D03B23" w:rsidRPr="001B2BE1">
              <w:rPr>
                <w:rStyle w:val="12"/>
                <w:u w:val="none"/>
              </w:rPr>
              <w:t xml:space="preserve">доб. </w:t>
            </w:r>
            <w:r w:rsidR="00807C44" w:rsidRPr="001B2BE1">
              <w:rPr>
                <w:color w:val="000000"/>
                <w:shd w:val="clear" w:color="auto" w:fill="FFFFFF"/>
                <w:lang w:eastAsia="ru-RU" w:bidi="ru-RU"/>
              </w:rPr>
              <w:t>25-35</w:t>
            </w:r>
            <w:r w:rsidR="00D03B23" w:rsidRPr="001B2BE1">
              <w:rPr>
                <w:rStyle w:val="12"/>
                <w:u w:val="none"/>
              </w:rPr>
              <w:t xml:space="preserve">, </w:t>
            </w:r>
            <w:r w:rsidR="00CF24F4" w:rsidRPr="00CF24F4">
              <w:rPr>
                <w:color w:val="000000"/>
                <w:shd w:val="clear" w:color="auto" w:fill="FFFFFF"/>
                <w:lang w:bidi="ru-RU"/>
              </w:rPr>
              <w:t>+7 (905) 891-89-17</w:t>
            </w:r>
          </w:p>
          <w:bookmarkEnd w:id="4"/>
          <w:p w:rsidR="00642E83" w:rsidRPr="001B2BE1" w:rsidRDefault="001B2BE1" w:rsidP="00241D6D">
            <w:pPr>
              <w:spacing w:line="276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  <w:lang w:eastAsia="en-US"/>
              </w:rPr>
              <w:fldChar w:fldCharType="begin"/>
            </w:r>
            <w:r>
              <w:rPr>
                <w:rFonts w:ascii="Arial" w:eastAsia="Arial" w:hAnsi="Arial" w:cs="Arial"/>
                <w:szCs w:val="20"/>
                <w:lang w:eastAsia="en-US"/>
              </w:rPr>
              <w:instrText xml:space="preserve"> HYPERLINK "mailto:</w:instrText>
            </w:r>
            <w:r w:rsidRPr="001B2BE1">
              <w:rPr>
                <w:rFonts w:ascii="Arial" w:eastAsia="Arial" w:hAnsi="Arial" w:cs="Arial"/>
                <w:szCs w:val="20"/>
                <w:lang w:eastAsia="en-US"/>
              </w:rPr>
              <w:instrText>Semenov_EA@afipnpz.ru</w:instrText>
            </w:r>
            <w:r>
              <w:rPr>
                <w:rFonts w:ascii="Arial" w:eastAsia="Arial" w:hAnsi="Arial" w:cs="Arial"/>
                <w:szCs w:val="20"/>
                <w:lang w:eastAsia="en-US"/>
              </w:rPr>
              <w:instrText xml:space="preserve">" </w:instrText>
            </w:r>
            <w:r>
              <w:rPr>
                <w:rFonts w:ascii="Arial" w:eastAsia="Arial" w:hAnsi="Arial" w:cs="Arial"/>
                <w:szCs w:val="20"/>
                <w:lang w:eastAsia="en-US"/>
              </w:rPr>
              <w:fldChar w:fldCharType="separate"/>
            </w:r>
            <w:r w:rsidRPr="00915BC0">
              <w:rPr>
                <w:rStyle w:val="a7"/>
                <w:rFonts w:ascii="Arial" w:eastAsia="Arial" w:hAnsi="Arial" w:cs="Arial"/>
                <w:szCs w:val="20"/>
                <w:lang w:eastAsia="en-US"/>
              </w:rPr>
              <w:t>Semenov_EA@afipnpz.ru</w:t>
            </w:r>
            <w:r>
              <w:rPr>
                <w:rFonts w:ascii="Arial" w:eastAsia="Arial" w:hAnsi="Arial" w:cs="Arial"/>
                <w:szCs w:val="20"/>
                <w:lang w:eastAsia="en-US"/>
              </w:rPr>
              <w:fldChar w:fldCharType="end"/>
            </w:r>
            <w:r>
              <w:rPr>
                <w:rFonts w:ascii="Arial" w:eastAsia="Arial" w:hAnsi="Arial" w:cs="Arial"/>
                <w:szCs w:val="20"/>
                <w:lang w:eastAsia="en-US"/>
              </w:rPr>
              <w:t xml:space="preserve"> </w:t>
            </w:r>
            <w:bookmarkStart w:id="5" w:name="_GoBack"/>
            <w:bookmarkEnd w:id="5"/>
          </w:p>
        </w:tc>
      </w:tr>
      <w:tr w:rsidR="00642E83" w:rsidRPr="0074413B" w:rsidTr="001B2BE1">
        <w:trPr>
          <w:trHeight w:val="836"/>
        </w:trPr>
        <w:tc>
          <w:tcPr>
            <w:tcW w:w="3083" w:type="dxa"/>
            <w:vAlign w:val="center"/>
          </w:tcPr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4413B">
              <w:rPr>
                <w:rFonts w:ascii="Arial" w:hAnsi="Arial" w:cs="Arial"/>
                <w:b/>
                <w:szCs w:val="20"/>
              </w:rPr>
              <w:t xml:space="preserve">Контактные лица </w:t>
            </w:r>
          </w:p>
          <w:p w:rsidR="00642E83" w:rsidRPr="0074413B" w:rsidRDefault="00642E83" w:rsidP="001B2BE1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bookmarkStart w:id="6" w:name="_Hlk112408689"/>
            <w:r w:rsidRPr="0074413B">
              <w:rPr>
                <w:rFonts w:ascii="Arial" w:hAnsi="Arial" w:cs="Arial"/>
                <w:b/>
                <w:szCs w:val="20"/>
              </w:rPr>
              <w:t>по организационным вопросам</w:t>
            </w:r>
            <w:bookmarkEnd w:id="6"/>
          </w:p>
        </w:tc>
        <w:tc>
          <w:tcPr>
            <w:tcW w:w="6379" w:type="dxa"/>
            <w:vAlign w:val="center"/>
            <w:hideMark/>
          </w:tcPr>
          <w:p w:rsidR="00EF7480" w:rsidRPr="0074413B" w:rsidRDefault="009625EC" w:rsidP="00241D6D">
            <w:pPr>
              <w:pStyle w:val="21"/>
              <w:spacing w:before="0" w:line="276" w:lineRule="auto"/>
              <w:ind w:right="260"/>
              <w:contextualSpacing/>
            </w:pPr>
            <w:bookmarkStart w:id="7" w:name="_Hlk112408739"/>
            <w:r w:rsidRPr="0074413B">
              <w:rPr>
                <w:color w:val="000000"/>
                <w:shd w:val="clear" w:color="auto" w:fill="FFFFFF"/>
                <w:lang w:bidi="ru-RU"/>
              </w:rPr>
              <w:t>Я</w:t>
            </w:r>
            <w:r w:rsidRPr="0074413B">
              <w:t>рополов Валерий Анатольевич</w:t>
            </w:r>
          </w:p>
          <w:p w:rsidR="00891C0D" w:rsidRPr="0074413B" w:rsidRDefault="00EF7480" w:rsidP="00241D6D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4413B">
              <w:t xml:space="preserve">тел. </w:t>
            </w:r>
            <w:r w:rsidR="00D936EB" w:rsidRPr="00D936EB">
              <w:rPr>
                <w:color w:val="000000"/>
                <w:shd w:val="clear" w:color="auto" w:fill="FFFFFF"/>
                <w:lang w:bidi="ru-RU"/>
              </w:rPr>
              <w:t>+7 (495) 909-52-20 и +7 (495) 641-59-00</w:t>
            </w:r>
            <w:r w:rsidR="009625EC" w:rsidRPr="0074413B">
              <w:rPr>
                <w:color w:val="000000"/>
                <w:shd w:val="clear" w:color="auto" w:fill="FFFFFF"/>
                <w:lang w:bidi="ru-RU"/>
              </w:rPr>
              <w:t xml:space="preserve">*40-46, </w:t>
            </w:r>
          </w:p>
          <w:p w:rsidR="00642E83" w:rsidRPr="0074413B" w:rsidRDefault="004A366F" w:rsidP="00241D6D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FF"/>
              </w:rPr>
            </w:pPr>
            <w:hyperlink r:id="rId7" w:history="1">
              <w:r w:rsidR="00891C0D" w:rsidRPr="0074413B">
                <w:rPr>
                  <w:rStyle w:val="a7"/>
                  <w:shd w:val="clear" w:color="auto" w:fill="FFFFFF"/>
                  <w:lang w:bidi="ru-RU"/>
                </w:rPr>
                <w:t>yaropolovva@forteinvest.ru</w:t>
              </w:r>
            </w:hyperlink>
            <w:bookmarkEnd w:id="7"/>
            <w:r w:rsidR="00EF7480" w:rsidRPr="0074413B">
              <w:rPr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  <w:tr w:rsidR="00642E83" w:rsidRPr="0074413B" w:rsidTr="001B2BE1">
        <w:trPr>
          <w:trHeight w:val="908"/>
        </w:trPr>
        <w:tc>
          <w:tcPr>
            <w:tcW w:w="3083" w:type="dxa"/>
            <w:vAlign w:val="center"/>
          </w:tcPr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4413B">
              <w:rPr>
                <w:rFonts w:ascii="Arial" w:hAnsi="Arial" w:cs="Arial"/>
                <w:b/>
                <w:szCs w:val="20"/>
              </w:rPr>
              <w:t>Ответственный за приём тендерных предложений</w:t>
            </w:r>
          </w:p>
        </w:tc>
        <w:tc>
          <w:tcPr>
            <w:tcW w:w="6379" w:type="dxa"/>
            <w:vAlign w:val="center"/>
            <w:hideMark/>
          </w:tcPr>
          <w:p w:rsidR="00891C0D" w:rsidRPr="0074413B" w:rsidRDefault="00891C0D" w:rsidP="00241D6D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4413B">
              <w:rPr>
                <w:color w:val="000000"/>
                <w:shd w:val="clear" w:color="auto" w:fill="FFFFFF"/>
                <w:lang w:bidi="ru-RU"/>
              </w:rPr>
              <w:t xml:space="preserve">Рыжакова Валентина Ивановна </w:t>
            </w:r>
          </w:p>
          <w:p w:rsidR="00B96B75" w:rsidRPr="0074413B" w:rsidRDefault="00B96B75" w:rsidP="00241D6D">
            <w:pPr>
              <w:pStyle w:val="21"/>
              <w:spacing w:before="0" w:line="276" w:lineRule="auto"/>
              <w:ind w:right="260"/>
              <w:contextualSpacing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4413B">
              <w:rPr>
                <w:color w:val="000000"/>
                <w:shd w:val="clear" w:color="auto" w:fill="FFFFFF"/>
                <w:lang w:bidi="ru-RU"/>
              </w:rPr>
              <w:t xml:space="preserve">тел. </w:t>
            </w:r>
            <w:r w:rsidR="00D936EB">
              <w:t>+7 (495) 909-52-20 и +7 (495) 641-59-00</w:t>
            </w:r>
            <w:r w:rsidR="005A3FDC" w:rsidRPr="0074413B">
              <w:rPr>
                <w:color w:val="000000"/>
                <w:shd w:val="clear" w:color="auto" w:fill="FFFFFF"/>
                <w:lang w:bidi="ru-RU"/>
              </w:rPr>
              <w:t>*40-87</w:t>
            </w:r>
          </w:p>
          <w:p w:rsidR="00642E83" w:rsidRPr="0074413B" w:rsidRDefault="004A366F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hyperlink r:id="rId8" w:history="1">
              <w:r w:rsidR="00EF7480" w:rsidRPr="0074413B">
                <w:rPr>
                  <w:rStyle w:val="a7"/>
                  <w:rFonts w:ascii="Arial" w:eastAsia="Arial" w:hAnsi="Arial" w:cs="Arial"/>
                  <w:szCs w:val="20"/>
                  <w:lang w:eastAsia="en-US"/>
                </w:rPr>
                <w:t>ryzhakovavi@forteinvest.ru</w:t>
              </w:r>
            </w:hyperlink>
            <w:r w:rsidR="00EF7480" w:rsidRPr="0074413B">
              <w:rPr>
                <w:rFonts w:ascii="Arial" w:eastAsia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642E83" w:rsidRPr="0074413B" w:rsidTr="0074413B">
        <w:trPr>
          <w:trHeight w:val="545"/>
        </w:trPr>
        <w:tc>
          <w:tcPr>
            <w:tcW w:w="3083" w:type="dxa"/>
            <w:vAlign w:val="center"/>
            <w:hideMark/>
          </w:tcPr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4413B">
              <w:rPr>
                <w:rFonts w:ascii="Arial" w:hAnsi="Arial" w:cs="Arial"/>
                <w:b/>
                <w:szCs w:val="20"/>
              </w:rPr>
              <w:t>Дата окончания при</w:t>
            </w:r>
            <w:r w:rsidR="001B2BE1">
              <w:rPr>
                <w:rFonts w:ascii="Arial" w:hAnsi="Arial" w:cs="Arial"/>
                <w:b/>
                <w:szCs w:val="20"/>
              </w:rPr>
              <w:t>ё</w:t>
            </w:r>
            <w:r w:rsidRPr="0074413B">
              <w:rPr>
                <w:rFonts w:ascii="Arial" w:hAnsi="Arial" w:cs="Arial"/>
                <w:b/>
                <w:szCs w:val="20"/>
              </w:rPr>
              <w:t>ма</w:t>
            </w:r>
          </w:p>
          <w:p w:rsidR="00642E83" w:rsidRPr="0074413B" w:rsidRDefault="00642E83" w:rsidP="00241D6D">
            <w:pPr>
              <w:spacing w:line="276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4413B">
              <w:rPr>
                <w:rFonts w:ascii="Arial" w:hAnsi="Arial" w:cs="Arial"/>
                <w:b/>
                <w:szCs w:val="20"/>
              </w:rPr>
              <w:t>тендерных предложений</w:t>
            </w:r>
          </w:p>
        </w:tc>
        <w:tc>
          <w:tcPr>
            <w:tcW w:w="6379" w:type="dxa"/>
            <w:vAlign w:val="center"/>
            <w:hideMark/>
          </w:tcPr>
          <w:p w:rsidR="00642E83" w:rsidRPr="001B2BE1" w:rsidRDefault="001B2BE1" w:rsidP="00241D6D">
            <w:pPr>
              <w:pStyle w:val="21"/>
              <w:shd w:val="clear" w:color="auto" w:fill="auto"/>
              <w:spacing w:before="0" w:line="276" w:lineRule="auto"/>
              <w:ind w:left="100"/>
              <w:contextualSpacing/>
              <w:jc w:val="center"/>
              <w:rPr>
                <w:b/>
              </w:rPr>
            </w:pPr>
            <w:r w:rsidRPr="001B2BE1">
              <w:rPr>
                <w:rStyle w:val="Exact"/>
                <w:b/>
                <w:sz w:val="20"/>
                <w:szCs w:val="20"/>
                <w:u w:val="none"/>
              </w:rPr>
              <w:t>2</w:t>
            </w:r>
            <w:r w:rsidRPr="001B2BE1">
              <w:rPr>
                <w:rStyle w:val="Exact"/>
                <w:b/>
                <w:sz w:val="20"/>
                <w:u w:val="none"/>
              </w:rPr>
              <w:t xml:space="preserve">7 декабря </w:t>
            </w:r>
            <w:r w:rsidR="00AB3779" w:rsidRPr="001B2BE1">
              <w:rPr>
                <w:rStyle w:val="Exact"/>
                <w:b/>
                <w:sz w:val="20"/>
                <w:szCs w:val="20"/>
                <w:u w:val="none"/>
              </w:rPr>
              <w:t>202</w:t>
            </w:r>
            <w:r w:rsidR="001D5FE1" w:rsidRPr="001B2BE1">
              <w:rPr>
                <w:rStyle w:val="Exact"/>
                <w:b/>
                <w:sz w:val="20"/>
                <w:szCs w:val="20"/>
                <w:u w:val="none"/>
              </w:rPr>
              <w:t>4</w:t>
            </w:r>
            <w:r w:rsidR="0074413B" w:rsidRPr="001B2BE1">
              <w:rPr>
                <w:rStyle w:val="Exact"/>
                <w:b/>
                <w:sz w:val="20"/>
                <w:szCs w:val="20"/>
                <w:u w:val="none"/>
              </w:rPr>
              <w:t xml:space="preserve"> года</w:t>
            </w:r>
            <w:r w:rsidR="000616C9" w:rsidRPr="000616C9">
              <w:rPr>
                <w:rStyle w:val="Exact"/>
                <w:b/>
                <w:color w:val="FF0000"/>
                <w:sz w:val="20"/>
                <w:szCs w:val="20"/>
                <w:u w:val="none"/>
              </w:rPr>
              <w:t>*</w:t>
            </w:r>
          </w:p>
        </w:tc>
      </w:tr>
      <w:tr w:rsidR="000616C9" w:rsidRPr="0074413B" w:rsidTr="000616C9">
        <w:trPr>
          <w:trHeight w:val="782"/>
        </w:trPr>
        <w:tc>
          <w:tcPr>
            <w:tcW w:w="9462" w:type="dxa"/>
            <w:gridSpan w:val="2"/>
            <w:vAlign w:val="center"/>
          </w:tcPr>
          <w:p w:rsidR="000616C9" w:rsidRPr="000616C9" w:rsidRDefault="000616C9" w:rsidP="00241D6D">
            <w:pPr>
              <w:pStyle w:val="21"/>
              <w:shd w:val="clear" w:color="auto" w:fill="auto"/>
              <w:spacing w:before="0" w:line="276" w:lineRule="auto"/>
              <w:ind w:left="100"/>
              <w:contextualSpacing/>
              <w:jc w:val="center"/>
              <w:rPr>
                <w:rStyle w:val="Exact"/>
                <w:i/>
                <w:sz w:val="20"/>
                <w:szCs w:val="20"/>
              </w:rPr>
            </w:pPr>
            <w:r w:rsidRPr="000616C9">
              <w:rPr>
                <w:rStyle w:val="Exact"/>
                <w:i/>
                <w:sz w:val="20"/>
                <w:szCs w:val="20"/>
              </w:rPr>
              <w:t>(</w:t>
            </w:r>
            <w:r w:rsidRPr="000616C9">
              <w:rPr>
                <w:rStyle w:val="Exact"/>
                <w:i/>
                <w:color w:val="FF0000"/>
                <w:sz w:val="20"/>
                <w:szCs w:val="20"/>
              </w:rPr>
              <w:t>*</w:t>
            </w:r>
            <w:r w:rsidRPr="000616C9">
              <w:rPr>
                <w:rStyle w:val="Exact"/>
                <w:i/>
                <w:sz w:val="20"/>
                <w:szCs w:val="20"/>
              </w:rPr>
              <w:t xml:space="preserve">) приём тендерных предложений должен осуществляться </w:t>
            </w:r>
            <w:r w:rsidR="000B13B3">
              <w:rPr>
                <w:rStyle w:val="Exact"/>
                <w:i/>
                <w:sz w:val="20"/>
                <w:szCs w:val="20"/>
              </w:rPr>
              <w:t>не менее</w:t>
            </w:r>
            <w:r w:rsidRPr="000616C9">
              <w:rPr>
                <w:rStyle w:val="Exact"/>
                <w:i/>
                <w:sz w:val="20"/>
                <w:szCs w:val="20"/>
              </w:rPr>
              <w:t xml:space="preserve"> 14 календарных дней</w:t>
            </w:r>
          </w:p>
        </w:tc>
      </w:tr>
    </w:tbl>
    <w:p w:rsidR="00642E83" w:rsidRPr="0074413B" w:rsidRDefault="00642E83" w:rsidP="00241D6D">
      <w:pPr>
        <w:pStyle w:val="21"/>
        <w:shd w:val="clear" w:color="auto" w:fill="auto"/>
        <w:spacing w:before="0" w:line="276" w:lineRule="auto"/>
        <w:ind w:right="20"/>
        <w:contextualSpacing/>
        <w:jc w:val="left"/>
        <w:rPr>
          <w:color w:val="000000"/>
          <w:lang w:eastAsia="ru-RU" w:bidi="ru-RU"/>
        </w:rPr>
      </w:pPr>
    </w:p>
    <w:p w:rsidR="00642E83" w:rsidRPr="0074413B" w:rsidRDefault="00642E83" w:rsidP="00241D6D">
      <w:pPr>
        <w:pStyle w:val="21"/>
        <w:shd w:val="clear" w:color="auto" w:fill="auto"/>
        <w:spacing w:before="0" w:line="276" w:lineRule="auto"/>
        <w:ind w:left="851" w:right="142" w:firstLine="567"/>
        <w:contextualSpacing/>
      </w:pPr>
      <w:r w:rsidRPr="0074413B">
        <w:rPr>
          <w:color w:val="000000"/>
          <w:lang w:eastAsia="ru-RU" w:bidi="ru-RU"/>
        </w:rPr>
        <w:t>Для того, чтобы воспользоваться настоящим Приглашением необходимо сформировать тендерное предложение в соответствии с Приложениями.</w:t>
      </w:r>
    </w:p>
    <w:p w:rsidR="00642E83" w:rsidRPr="0074413B" w:rsidRDefault="00642E83" w:rsidP="00241D6D">
      <w:pPr>
        <w:pStyle w:val="30"/>
        <w:shd w:val="clear" w:color="auto" w:fill="auto"/>
        <w:spacing w:line="276" w:lineRule="auto"/>
        <w:ind w:left="851" w:right="142" w:firstLine="567"/>
        <w:contextualSpacing/>
      </w:pPr>
      <w:r w:rsidRPr="0074413B">
        <w:rPr>
          <w:color w:val="000000"/>
          <w:lang w:eastAsia="ru-RU" w:bidi="ru-RU"/>
        </w:rPr>
        <w:t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642E83" w:rsidRPr="0074413B" w:rsidRDefault="00642E83" w:rsidP="00241D6D">
      <w:pPr>
        <w:pStyle w:val="30"/>
        <w:shd w:val="clear" w:color="auto" w:fill="auto"/>
        <w:spacing w:line="276" w:lineRule="auto"/>
        <w:ind w:left="851" w:right="142" w:firstLine="567"/>
        <w:contextualSpacing/>
      </w:pPr>
      <w:r w:rsidRPr="0074413B">
        <w:rPr>
          <w:color w:val="000000"/>
          <w:lang w:eastAsia="ru-RU" w:bidi="ru-RU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</w:t>
      </w:r>
      <w:r w:rsidR="00F25143" w:rsidRPr="0074413B">
        <w:rPr>
          <w:color w:val="000000"/>
          <w:lang w:eastAsia="ru-RU" w:bidi="ru-RU"/>
        </w:rPr>
        <w:t>5</w:t>
      </w:r>
      <w:r w:rsidRPr="0074413B">
        <w:rPr>
          <w:color w:val="000000"/>
          <w:lang w:eastAsia="ru-RU" w:bidi="ru-RU"/>
        </w:rPr>
        <w:t xml:space="preserve"> (Основные сведения о претенденте на участие в тендере) с приложением документов, подтверждающих указанные в формах сведения.</w:t>
      </w:r>
    </w:p>
    <w:p w:rsidR="000642C1" w:rsidRPr="00B96BDB" w:rsidRDefault="0074413B" w:rsidP="00241D6D">
      <w:pPr>
        <w:pStyle w:val="21"/>
        <w:shd w:val="clear" w:color="auto" w:fill="auto"/>
        <w:spacing w:before="0" w:line="276" w:lineRule="auto"/>
        <w:ind w:left="851" w:right="142" w:firstLine="567"/>
        <w:contextualSpacing/>
        <w:rPr>
          <w:b/>
          <w:lang w:bidi="ru-RU"/>
        </w:rPr>
      </w:pPr>
      <w:r w:rsidRPr="00B96BDB">
        <w:rPr>
          <w:bCs/>
          <w:lang w:bidi="ru-RU"/>
        </w:rPr>
        <w:t>Технико-коммерческое предложение необходимо направлять в период при</w:t>
      </w:r>
      <w:r w:rsidR="00B96BDB">
        <w:rPr>
          <w:bCs/>
          <w:lang w:bidi="ru-RU"/>
        </w:rPr>
        <w:t>ё</w:t>
      </w:r>
      <w:r w:rsidRPr="00B96BDB">
        <w:rPr>
          <w:bCs/>
          <w:lang w:bidi="ru-RU"/>
        </w:rPr>
        <w:t xml:space="preserve">ма тендерных предложений </w:t>
      </w:r>
      <w:r w:rsidR="00B96BDB" w:rsidRPr="00B96BDB">
        <w:rPr>
          <w:bCs/>
          <w:lang w:bidi="ru-RU"/>
        </w:rPr>
        <w:t xml:space="preserve">экспресс-почтой </w:t>
      </w:r>
      <w:r w:rsidRPr="00B96BDB">
        <w:rPr>
          <w:b/>
          <w:bCs/>
          <w:color w:val="FF0000"/>
          <w:u w:val="single"/>
          <w:lang w:bidi="ru-RU"/>
        </w:rPr>
        <w:t>в запечатанном конверте</w:t>
      </w:r>
      <w:r w:rsidRPr="00B96BDB">
        <w:rPr>
          <w:bCs/>
          <w:color w:val="FF0000"/>
          <w:lang w:bidi="ru-RU"/>
        </w:rPr>
        <w:t xml:space="preserve"> </w:t>
      </w:r>
      <w:r w:rsidR="00B96BDB" w:rsidRPr="00B96BDB">
        <w:rPr>
          <w:bCs/>
          <w:lang w:bidi="ru-RU"/>
        </w:rPr>
        <w:t xml:space="preserve">с пометкой </w:t>
      </w:r>
      <w:r w:rsidR="00B96BDB" w:rsidRPr="00B96BDB">
        <w:rPr>
          <w:b/>
          <w:lang w:bidi="ru-RU"/>
        </w:rPr>
        <w:t>«на тендер №111224/ОНОС/КС/95 «</w:t>
      </w:r>
      <w:r w:rsidR="00CF24F4" w:rsidRPr="00292516">
        <w:rPr>
          <w:b/>
          <w:highlight w:val="yellow"/>
          <w:lang w:bidi="ru-RU"/>
        </w:rPr>
        <w:t>Модернизацию</w:t>
      </w:r>
      <w:r w:rsidR="00B96BDB" w:rsidRPr="00B96BDB">
        <w:rPr>
          <w:b/>
          <w:lang w:bidi="ru-RU"/>
        </w:rPr>
        <w:t xml:space="preserve"> футерованной поверхности секций №1-4 печи коксования П-01 Установки замедленного коксования ПАО «Орскнефтеоргсинтез»</w:t>
      </w:r>
      <w:r w:rsidRPr="00B96BDB">
        <w:rPr>
          <w:bCs/>
          <w:lang w:bidi="ru-RU"/>
        </w:rPr>
        <w:t xml:space="preserve"> </w:t>
      </w:r>
      <w:r w:rsidR="00B96BDB" w:rsidRPr="00B96BDB">
        <w:rPr>
          <w:bCs/>
          <w:lang w:bidi="ru-RU"/>
        </w:rPr>
        <w:t>на имя Рыжаковой В.И.</w:t>
      </w:r>
      <w:r w:rsidR="00B96BDB">
        <w:rPr>
          <w:bCs/>
          <w:lang w:bidi="ru-RU"/>
        </w:rPr>
        <w:t xml:space="preserve"> </w:t>
      </w:r>
      <w:r w:rsidRPr="00B96BDB">
        <w:rPr>
          <w:bCs/>
          <w:lang w:bidi="ru-RU"/>
        </w:rPr>
        <w:t>по адресу: 127055 Москва, ул. Новослободская, д.41, АО «ФортеИнвест»</w:t>
      </w:r>
      <w:r w:rsidRPr="00B96BDB">
        <w:rPr>
          <w:b/>
          <w:lang w:bidi="ru-RU"/>
        </w:rPr>
        <w:t>.</w:t>
      </w:r>
    </w:p>
    <w:bookmarkEnd w:id="0"/>
    <w:p w:rsidR="00891C0D" w:rsidRDefault="00891C0D" w:rsidP="00241D6D">
      <w:pPr>
        <w:pStyle w:val="21"/>
        <w:shd w:val="clear" w:color="auto" w:fill="auto"/>
        <w:spacing w:before="0" w:line="276" w:lineRule="auto"/>
        <w:ind w:left="851" w:right="142" w:firstLine="567"/>
        <w:contextualSpacing/>
        <w:rPr>
          <w:color w:val="000000"/>
          <w:lang w:eastAsia="ru-RU" w:bidi="ru-RU"/>
        </w:rPr>
      </w:pPr>
    </w:p>
    <w:sectPr w:rsidR="00891C0D" w:rsidSect="00DD0B78">
      <w:footerReference w:type="default" r:id="rId9"/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83" w:rsidRDefault="00387B83" w:rsidP="00321082">
      <w:r>
        <w:separator/>
      </w:r>
    </w:p>
  </w:endnote>
  <w:endnote w:type="continuationSeparator" w:id="0">
    <w:p w:rsidR="00387B83" w:rsidRDefault="00387B83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78" w:rsidRDefault="00DD0B78" w:rsidP="00DD0B78">
    <w:pPr>
      <w:pStyle w:val="ad"/>
      <w:ind w:left="851" w:right="141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</w:t>
    </w:r>
  </w:p>
  <w:p w:rsidR="00DD0B78" w:rsidRPr="00DD0B78" w:rsidRDefault="00DD0B78" w:rsidP="00DD0B78">
    <w:pPr>
      <w:pStyle w:val="ad"/>
      <w:ind w:left="851" w:right="141"/>
      <w:jc w:val="both"/>
      <w:rPr>
        <w:sz w:val="16"/>
        <w:szCs w:val="16"/>
      </w:rPr>
    </w:pPr>
    <w:r w:rsidRPr="00DD0B78">
      <w:rPr>
        <w:sz w:val="16"/>
        <w:szCs w:val="16"/>
      </w:rPr>
      <w:t xml:space="preserve"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</w:t>
    </w:r>
    <w:proofErr w:type="spellStart"/>
    <w:r w:rsidRPr="00DD0B78">
      <w:rPr>
        <w:sz w:val="16"/>
        <w:szCs w:val="16"/>
      </w:rPr>
      <w:t>ст.ст</w:t>
    </w:r>
    <w:proofErr w:type="spellEnd"/>
    <w:r w:rsidRPr="00DD0B78">
      <w:rPr>
        <w:sz w:val="16"/>
        <w:szCs w:val="16"/>
      </w:rPr>
      <w:t>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83" w:rsidRDefault="00387B83" w:rsidP="00321082">
      <w:r>
        <w:separator/>
      </w:r>
    </w:p>
  </w:footnote>
  <w:footnote w:type="continuationSeparator" w:id="0">
    <w:p w:rsidR="00387B83" w:rsidRDefault="00387B83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5E9D"/>
    <w:multiLevelType w:val="multilevel"/>
    <w:tmpl w:val="F23223C6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2"/>
    <w:rsid w:val="00033031"/>
    <w:rsid w:val="000616C9"/>
    <w:rsid w:val="000642C1"/>
    <w:rsid w:val="000B13B3"/>
    <w:rsid w:val="000B3071"/>
    <w:rsid w:val="001B2BE1"/>
    <w:rsid w:val="001D5FE1"/>
    <w:rsid w:val="00207475"/>
    <w:rsid w:val="002330D5"/>
    <w:rsid w:val="00241D6D"/>
    <w:rsid w:val="002615D3"/>
    <w:rsid w:val="00267F1C"/>
    <w:rsid w:val="00292516"/>
    <w:rsid w:val="002C45B4"/>
    <w:rsid w:val="00321082"/>
    <w:rsid w:val="00357AB7"/>
    <w:rsid w:val="00387B83"/>
    <w:rsid w:val="003F1338"/>
    <w:rsid w:val="00403E74"/>
    <w:rsid w:val="00463EEC"/>
    <w:rsid w:val="004A366F"/>
    <w:rsid w:val="004E417B"/>
    <w:rsid w:val="004E7274"/>
    <w:rsid w:val="00503C17"/>
    <w:rsid w:val="0052488E"/>
    <w:rsid w:val="00556831"/>
    <w:rsid w:val="005A3FDC"/>
    <w:rsid w:val="005B056A"/>
    <w:rsid w:val="005C17B7"/>
    <w:rsid w:val="00642E83"/>
    <w:rsid w:val="006E6C66"/>
    <w:rsid w:val="0074413B"/>
    <w:rsid w:val="007857FD"/>
    <w:rsid w:val="007C1D5E"/>
    <w:rsid w:val="00807C44"/>
    <w:rsid w:val="00855C0A"/>
    <w:rsid w:val="00860688"/>
    <w:rsid w:val="00891C0D"/>
    <w:rsid w:val="009077F4"/>
    <w:rsid w:val="00944865"/>
    <w:rsid w:val="009625EC"/>
    <w:rsid w:val="00987CB8"/>
    <w:rsid w:val="00A33306"/>
    <w:rsid w:val="00AB3779"/>
    <w:rsid w:val="00AD381A"/>
    <w:rsid w:val="00AF70B5"/>
    <w:rsid w:val="00B83212"/>
    <w:rsid w:val="00B837F9"/>
    <w:rsid w:val="00B96B75"/>
    <w:rsid w:val="00B96BDB"/>
    <w:rsid w:val="00BB1D1E"/>
    <w:rsid w:val="00BC064B"/>
    <w:rsid w:val="00BE3F37"/>
    <w:rsid w:val="00C338BA"/>
    <w:rsid w:val="00CE3DFC"/>
    <w:rsid w:val="00CF0FA0"/>
    <w:rsid w:val="00CF24F4"/>
    <w:rsid w:val="00D016E5"/>
    <w:rsid w:val="00D03B23"/>
    <w:rsid w:val="00D114F9"/>
    <w:rsid w:val="00D16299"/>
    <w:rsid w:val="00D41805"/>
    <w:rsid w:val="00D460F6"/>
    <w:rsid w:val="00D936EB"/>
    <w:rsid w:val="00DA6E46"/>
    <w:rsid w:val="00DD0B78"/>
    <w:rsid w:val="00E67023"/>
    <w:rsid w:val="00EB14E2"/>
    <w:rsid w:val="00EF7480"/>
    <w:rsid w:val="00F25143"/>
    <w:rsid w:val="00F547FB"/>
    <w:rsid w:val="00FB3DE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5C0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1"/>
    <w:rsid w:val="00642E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42E8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8"/>
    <w:rsid w:val="00642E83"/>
    <w:rPr>
      <w:rFonts w:ascii="Arial" w:eastAsia="Arial" w:hAnsi="Arial" w:cs="Arial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42E83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2">
    <w:name w:val="Основной текст1"/>
    <w:basedOn w:val="a8"/>
    <w:rsid w:val="00642E8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42E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642E8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42E8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42E83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642E83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642E83"/>
    <w:pPr>
      <w:widowControl w:val="0"/>
      <w:shd w:val="clear" w:color="auto" w:fill="FFFFFF"/>
      <w:spacing w:line="252" w:lineRule="exact"/>
      <w:ind w:firstLine="900"/>
      <w:jc w:val="both"/>
    </w:pPr>
    <w:rPr>
      <w:rFonts w:ascii="Arial" w:eastAsia="Arial" w:hAnsi="Arial" w:cs="Arial"/>
      <w:i/>
      <w:iCs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642E83"/>
    <w:pPr>
      <w:widowControl w:val="0"/>
      <w:shd w:val="clear" w:color="auto" w:fill="FFFFFF"/>
      <w:spacing w:before="720" w:line="212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styleId="aa">
    <w:name w:val="Unresolved Mention"/>
    <w:basedOn w:val="a0"/>
    <w:uiPriority w:val="99"/>
    <w:semiHidden/>
    <w:unhideWhenUsed/>
    <w:rsid w:val="00EF748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D0B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0B78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0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0B78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zhakovavi@forte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opolovva@forte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Ярополов Валерий Анатольевич</cp:lastModifiedBy>
  <cp:revision>4</cp:revision>
  <dcterms:created xsi:type="dcterms:W3CDTF">2024-12-11T14:28:00Z</dcterms:created>
  <dcterms:modified xsi:type="dcterms:W3CDTF">2024-12-12T06:58:00Z</dcterms:modified>
</cp:coreProperties>
</file>