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422" w:rsidRPr="00D02AE2" w:rsidRDefault="00D21422" w:rsidP="009C152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2AE2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CA0AE4" w:rsidRPr="00D02AE2">
        <w:rPr>
          <w:rFonts w:ascii="Times New Roman" w:hAnsi="Times New Roman"/>
          <w:b/>
          <w:sz w:val="24"/>
          <w:szCs w:val="24"/>
        </w:rPr>
        <w:t xml:space="preserve">                     </w:t>
      </w:r>
    </w:p>
    <w:p w:rsidR="008D25C6" w:rsidRPr="00D02AE2" w:rsidRDefault="00D02AE2" w:rsidP="00D214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2AE2">
        <w:rPr>
          <w:rFonts w:ascii="Times New Roman" w:hAnsi="Times New Roman"/>
          <w:b/>
          <w:sz w:val="24"/>
          <w:szCs w:val="24"/>
        </w:rPr>
        <w:t>Техническое задание</w:t>
      </w:r>
      <w:r w:rsidR="00327496" w:rsidRPr="00D02AE2">
        <w:rPr>
          <w:rFonts w:ascii="Times New Roman" w:hAnsi="Times New Roman"/>
          <w:b/>
          <w:sz w:val="24"/>
          <w:szCs w:val="24"/>
        </w:rPr>
        <w:t xml:space="preserve"> на </w:t>
      </w:r>
      <w:r w:rsidR="001863FF">
        <w:rPr>
          <w:rFonts w:ascii="Times New Roman" w:hAnsi="Times New Roman"/>
          <w:b/>
          <w:sz w:val="24"/>
          <w:szCs w:val="24"/>
        </w:rPr>
        <w:t>в</w:t>
      </w:r>
      <w:r w:rsidR="001863FF" w:rsidRPr="001863FF">
        <w:rPr>
          <w:rFonts w:ascii="Times New Roman" w:hAnsi="Times New Roman"/>
          <w:b/>
          <w:sz w:val="24"/>
          <w:szCs w:val="24"/>
        </w:rPr>
        <w:t xml:space="preserve">ыполнение строительно-монтажных работ </w:t>
      </w:r>
      <w:r w:rsidR="009C152F">
        <w:rPr>
          <w:rFonts w:ascii="Times New Roman" w:hAnsi="Times New Roman"/>
          <w:b/>
          <w:sz w:val="24"/>
          <w:szCs w:val="24"/>
        </w:rPr>
        <w:t>по проекту</w:t>
      </w:r>
      <w:r w:rsidR="001863FF" w:rsidRPr="001863FF">
        <w:rPr>
          <w:rFonts w:ascii="Times New Roman" w:hAnsi="Times New Roman"/>
          <w:b/>
          <w:sz w:val="24"/>
          <w:szCs w:val="24"/>
        </w:rPr>
        <w:t>: «Монтаж линии вывода бензиновой фракции с установки Л-24-2000 на установку ГОБДФ ПАО «Орскнефтеоргсинтез»</w:t>
      </w:r>
    </w:p>
    <w:p w:rsidR="008D25C6" w:rsidRPr="0038710C" w:rsidRDefault="00D02AE2" w:rsidP="00D02AE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2AE2">
        <w:rPr>
          <w:rFonts w:ascii="Times New Roman" w:hAnsi="Times New Roman"/>
          <w:sz w:val="24"/>
          <w:szCs w:val="24"/>
        </w:rPr>
        <w:t>1</w:t>
      </w:r>
      <w:r w:rsidR="008D25C6" w:rsidRPr="00D02AE2">
        <w:rPr>
          <w:rFonts w:ascii="Times New Roman" w:hAnsi="Times New Roman"/>
          <w:sz w:val="24"/>
          <w:szCs w:val="24"/>
        </w:rPr>
        <w:t xml:space="preserve">. </w:t>
      </w:r>
      <w:r w:rsidRPr="0038710C">
        <w:rPr>
          <w:rFonts w:ascii="Times New Roman" w:hAnsi="Times New Roman" w:cs="Times New Roman"/>
          <w:sz w:val="24"/>
          <w:szCs w:val="24"/>
        </w:rPr>
        <w:t>Наименование выполняемых работ</w:t>
      </w:r>
      <w:r w:rsidR="008D25C6" w:rsidRPr="0038710C">
        <w:rPr>
          <w:rFonts w:ascii="Times New Roman" w:hAnsi="Times New Roman" w:cs="Times New Roman"/>
          <w:sz w:val="24"/>
          <w:szCs w:val="24"/>
        </w:rPr>
        <w:t>:</w:t>
      </w:r>
    </w:p>
    <w:p w:rsidR="001863FF" w:rsidRDefault="001863FF" w:rsidP="0038710C">
      <w:pPr>
        <w:spacing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С</w:t>
      </w:r>
      <w:r w:rsidRPr="001863F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троительно-монтажны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е</w:t>
      </w:r>
      <w:r w:rsidRPr="001863F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работ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ы </w:t>
      </w:r>
      <w:r w:rsidR="009C152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 проекту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:</w:t>
      </w:r>
      <w:r w:rsidRPr="001863F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«Монтаж линии вывода бензиновой фракции с установки Л-24-2000 на установку ГОБДФ»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.</w:t>
      </w:r>
    </w:p>
    <w:p w:rsidR="001863FF" w:rsidRDefault="00D02AE2" w:rsidP="001863FF">
      <w:pPr>
        <w:spacing w:line="240" w:lineRule="auto"/>
        <w:ind w:firstLine="709"/>
        <w:jc w:val="both"/>
        <w:rPr>
          <w:rStyle w:val="FontStyle13"/>
          <w:sz w:val="24"/>
          <w:szCs w:val="24"/>
        </w:rPr>
      </w:pPr>
      <w:r w:rsidRPr="0038710C">
        <w:rPr>
          <w:rStyle w:val="FontStyle13"/>
          <w:sz w:val="24"/>
          <w:szCs w:val="24"/>
        </w:rPr>
        <w:t xml:space="preserve">Количество выполняемых работ: </w:t>
      </w:r>
      <w:r w:rsidR="001863FF" w:rsidRPr="001863FF">
        <w:rPr>
          <w:rStyle w:val="FontStyle13"/>
          <w:sz w:val="24"/>
          <w:szCs w:val="24"/>
        </w:rPr>
        <w:t>в соответствии с рабочей документацией и локальными сметными расчетами</w:t>
      </w:r>
      <w:r w:rsidR="001863FF">
        <w:rPr>
          <w:rStyle w:val="FontStyle13"/>
          <w:sz w:val="24"/>
          <w:szCs w:val="24"/>
        </w:rPr>
        <w:t>.</w:t>
      </w:r>
      <w:r w:rsidR="001863FF" w:rsidRPr="001863FF">
        <w:rPr>
          <w:rStyle w:val="FontStyle13"/>
          <w:sz w:val="24"/>
          <w:szCs w:val="24"/>
        </w:rPr>
        <w:t xml:space="preserve"> </w:t>
      </w:r>
    </w:p>
    <w:p w:rsidR="00D61159" w:rsidRPr="001863FF" w:rsidRDefault="00D02AE2" w:rsidP="001863FF">
      <w:pPr>
        <w:spacing w:line="240" w:lineRule="auto"/>
        <w:ind w:firstLine="709"/>
        <w:jc w:val="both"/>
        <w:rPr>
          <w:rStyle w:val="FontStyle11"/>
          <w:bCs/>
          <w:iCs/>
          <w:sz w:val="24"/>
        </w:rPr>
      </w:pPr>
      <w:r w:rsidRPr="0038710C">
        <w:t>2</w:t>
      </w:r>
      <w:r w:rsidR="00327496" w:rsidRPr="0038710C">
        <w:t xml:space="preserve">. </w:t>
      </w:r>
      <w:r w:rsidRPr="0038710C">
        <w:rPr>
          <w:rStyle w:val="FontStyle13"/>
          <w:sz w:val="24"/>
        </w:rPr>
        <w:t>Место выполнения работ:</w:t>
      </w:r>
      <w:r w:rsidRPr="0038710C">
        <w:rPr>
          <w:rStyle w:val="FontStyle11"/>
          <w:b w:val="0"/>
          <w:bCs/>
          <w:i w:val="0"/>
          <w:iCs/>
          <w:sz w:val="24"/>
        </w:rPr>
        <w:t xml:space="preserve"> г. Орск, ПАО «Орскнефтеоргсинтез», </w:t>
      </w:r>
      <w:r w:rsidR="001863FF">
        <w:rPr>
          <w:rStyle w:val="FontStyle11"/>
          <w:b w:val="0"/>
          <w:bCs/>
          <w:i w:val="0"/>
          <w:iCs/>
          <w:sz w:val="24"/>
        </w:rPr>
        <w:t xml:space="preserve">установки: </w:t>
      </w:r>
      <w:r w:rsidR="001863FF" w:rsidRPr="001863FF">
        <w:rPr>
          <w:rStyle w:val="FontStyle11"/>
          <w:b w:val="0"/>
          <w:bCs/>
          <w:i w:val="0"/>
          <w:iCs/>
          <w:sz w:val="24"/>
        </w:rPr>
        <w:t>Л-24-2000</w:t>
      </w:r>
      <w:r w:rsidR="001863FF">
        <w:rPr>
          <w:rStyle w:val="FontStyle11"/>
          <w:b w:val="0"/>
          <w:bCs/>
          <w:i w:val="0"/>
          <w:iCs/>
          <w:sz w:val="24"/>
        </w:rPr>
        <w:t xml:space="preserve">, </w:t>
      </w:r>
      <w:r w:rsidR="001863FF" w:rsidRPr="001863FF">
        <w:rPr>
          <w:rStyle w:val="FontStyle11"/>
          <w:b w:val="0"/>
          <w:bCs/>
          <w:i w:val="0"/>
          <w:iCs/>
          <w:sz w:val="24"/>
        </w:rPr>
        <w:t>ГБДФ</w:t>
      </w:r>
      <w:r w:rsidR="001863FF">
        <w:rPr>
          <w:rStyle w:val="FontStyle11"/>
          <w:b w:val="0"/>
          <w:bCs/>
          <w:i w:val="0"/>
          <w:iCs/>
          <w:sz w:val="24"/>
        </w:rPr>
        <w:t>.</w:t>
      </w:r>
    </w:p>
    <w:p w:rsidR="00D02AE2" w:rsidRPr="0038710C" w:rsidRDefault="00D02AE2" w:rsidP="00422B45">
      <w:pPr>
        <w:spacing w:after="0" w:line="240" w:lineRule="auto"/>
        <w:ind w:firstLine="709"/>
        <w:rPr>
          <w:rStyle w:val="FontStyle11"/>
          <w:i w:val="0"/>
          <w:sz w:val="24"/>
          <w:szCs w:val="24"/>
          <w:u w:val="single"/>
        </w:rPr>
      </w:pPr>
      <w:r w:rsidRPr="0038710C">
        <w:rPr>
          <w:rStyle w:val="FontStyle13"/>
          <w:sz w:val="24"/>
          <w:szCs w:val="24"/>
        </w:rPr>
        <w:t>3. Срок</w:t>
      </w:r>
      <w:r w:rsidRPr="0038710C">
        <w:rPr>
          <w:rStyle w:val="FontStyle11"/>
          <w:b w:val="0"/>
          <w:bCs/>
          <w:i w:val="0"/>
          <w:iCs/>
          <w:sz w:val="24"/>
          <w:szCs w:val="24"/>
        </w:rPr>
        <w:t xml:space="preserve"> выполнения работ</w:t>
      </w:r>
      <w:r w:rsidR="00DC1E11" w:rsidRPr="0038710C">
        <w:rPr>
          <w:rStyle w:val="FontStyle11"/>
          <w:b w:val="0"/>
          <w:bCs/>
          <w:i w:val="0"/>
          <w:iCs/>
          <w:sz w:val="24"/>
          <w:szCs w:val="24"/>
        </w:rPr>
        <w:t xml:space="preserve"> независимо от сроков начала выполнения</w:t>
      </w:r>
      <w:r w:rsidRPr="0038710C">
        <w:rPr>
          <w:rStyle w:val="FontStyle11"/>
          <w:b w:val="0"/>
          <w:bCs/>
          <w:i w:val="0"/>
          <w:iCs/>
          <w:sz w:val="24"/>
          <w:szCs w:val="24"/>
        </w:rPr>
        <w:t xml:space="preserve">: </w:t>
      </w:r>
      <w:r w:rsidR="001863FF">
        <w:rPr>
          <w:rStyle w:val="FontStyle11"/>
          <w:b w:val="0"/>
          <w:bCs/>
          <w:i w:val="0"/>
          <w:iCs/>
          <w:sz w:val="24"/>
          <w:szCs w:val="24"/>
        </w:rPr>
        <w:t>декабрь</w:t>
      </w:r>
      <w:r w:rsidR="00D61159" w:rsidRPr="0038710C">
        <w:rPr>
          <w:rStyle w:val="FontStyle11"/>
          <w:b w:val="0"/>
          <w:bCs/>
          <w:i w:val="0"/>
          <w:iCs/>
          <w:sz w:val="24"/>
          <w:szCs w:val="24"/>
        </w:rPr>
        <w:t xml:space="preserve"> </w:t>
      </w:r>
      <w:r w:rsidRPr="0038710C">
        <w:rPr>
          <w:rStyle w:val="FontStyle11"/>
          <w:b w:val="0"/>
          <w:bCs/>
          <w:i w:val="0"/>
          <w:iCs/>
          <w:sz w:val="24"/>
          <w:szCs w:val="24"/>
        </w:rPr>
        <w:t>2025г.</w:t>
      </w:r>
    </w:p>
    <w:p w:rsidR="001863FF" w:rsidRDefault="00D02AE2" w:rsidP="00422B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10C">
        <w:rPr>
          <w:rStyle w:val="FontStyle13"/>
          <w:sz w:val="24"/>
          <w:szCs w:val="24"/>
        </w:rPr>
        <w:t xml:space="preserve">4. Цели использования результатов работ: </w:t>
      </w:r>
      <w:r w:rsidR="001863FF" w:rsidRPr="001863FF">
        <w:rPr>
          <w:rFonts w:ascii="Times New Roman" w:hAnsi="Times New Roman" w:cs="Times New Roman"/>
          <w:sz w:val="24"/>
          <w:szCs w:val="24"/>
        </w:rPr>
        <w:t xml:space="preserve">Откачка бензиновой фракции с установки ЛЧ-24-2000-86 (бензин-отгон) в </w:t>
      </w:r>
      <w:proofErr w:type="spellStart"/>
      <w:r w:rsidR="001863FF" w:rsidRPr="001863FF">
        <w:rPr>
          <w:rFonts w:ascii="Times New Roman" w:hAnsi="Times New Roman" w:cs="Times New Roman"/>
          <w:sz w:val="24"/>
          <w:szCs w:val="24"/>
        </w:rPr>
        <w:t>отпарную</w:t>
      </w:r>
      <w:proofErr w:type="spellEnd"/>
      <w:r w:rsidR="001863FF" w:rsidRPr="001863FF">
        <w:rPr>
          <w:rFonts w:ascii="Times New Roman" w:hAnsi="Times New Roman" w:cs="Times New Roman"/>
          <w:sz w:val="24"/>
          <w:szCs w:val="24"/>
        </w:rPr>
        <w:t xml:space="preserve"> колонну К-02, установки ГБДФ для снижения показателя </w:t>
      </w:r>
      <w:proofErr w:type="spellStart"/>
      <w:r w:rsidR="001863FF" w:rsidRPr="001863FF">
        <w:rPr>
          <w:rFonts w:ascii="Times New Roman" w:hAnsi="Times New Roman" w:cs="Times New Roman"/>
          <w:sz w:val="24"/>
          <w:szCs w:val="24"/>
        </w:rPr>
        <w:t>коррозионности</w:t>
      </w:r>
      <w:proofErr w:type="spellEnd"/>
      <w:r w:rsidR="001863FF" w:rsidRPr="001863FF">
        <w:rPr>
          <w:rFonts w:ascii="Times New Roman" w:hAnsi="Times New Roman" w:cs="Times New Roman"/>
          <w:sz w:val="24"/>
          <w:szCs w:val="24"/>
        </w:rPr>
        <w:t xml:space="preserve"> данной фракции.</w:t>
      </w:r>
    </w:p>
    <w:p w:rsidR="00D61159" w:rsidRPr="0038710C" w:rsidRDefault="00D02AE2" w:rsidP="00422B45">
      <w:pPr>
        <w:spacing w:after="0"/>
        <w:ind w:firstLine="709"/>
        <w:jc w:val="both"/>
        <w:rPr>
          <w:rStyle w:val="FontStyle13"/>
          <w:sz w:val="24"/>
          <w:szCs w:val="24"/>
        </w:rPr>
      </w:pPr>
      <w:r w:rsidRPr="0038710C">
        <w:rPr>
          <w:rStyle w:val="FontStyle13"/>
          <w:sz w:val="24"/>
          <w:szCs w:val="24"/>
        </w:rPr>
        <w:t xml:space="preserve">5. Виды выполняемых работ: </w:t>
      </w:r>
      <w:r w:rsidRPr="0038710C">
        <w:rPr>
          <w:rStyle w:val="FontStyle11"/>
          <w:b w:val="0"/>
          <w:bCs/>
          <w:i w:val="0"/>
          <w:iCs/>
          <w:sz w:val="24"/>
          <w:szCs w:val="24"/>
        </w:rPr>
        <w:t>в соответствии с п.1 настоящего ТЗ.</w:t>
      </w:r>
      <w:r w:rsidRPr="0038710C">
        <w:rPr>
          <w:rStyle w:val="FontStyle13"/>
          <w:sz w:val="24"/>
          <w:szCs w:val="24"/>
        </w:rPr>
        <w:t xml:space="preserve"> </w:t>
      </w:r>
    </w:p>
    <w:p w:rsidR="0038710C" w:rsidRPr="0038710C" w:rsidRDefault="00D02AE2" w:rsidP="0038710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10C">
        <w:rPr>
          <w:rStyle w:val="FontStyle13"/>
          <w:sz w:val="24"/>
          <w:szCs w:val="24"/>
        </w:rPr>
        <w:t xml:space="preserve">6. Условия выполнения работ: </w:t>
      </w:r>
      <w:r w:rsidRPr="0038710C">
        <w:rPr>
          <w:rStyle w:val="FontStyle11"/>
          <w:b w:val="0"/>
          <w:bCs/>
          <w:i w:val="0"/>
          <w:iCs/>
          <w:sz w:val="24"/>
          <w:szCs w:val="24"/>
        </w:rPr>
        <w:t xml:space="preserve">В соответствии с общими </w:t>
      </w:r>
      <w:r w:rsidR="001863FF">
        <w:rPr>
          <w:rStyle w:val="FontStyle11"/>
          <w:b w:val="0"/>
          <w:bCs/>
          <w:i w:val="0"/>
          <w:iCs/>
          <w:sz w:val="24"/>
          <w:szCs w:val="24"/>
        </w:rPr>
        <w:t>указаниями рабочей документации</w:t>
      </w:r>
      <w:r w:rsidR="0038710C" w:rsidRPr="0038710C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.</w:t>
      </w:r>
    </w:p>
    <w:p w:rsidR="0038710C" w:rsidRPr="0038710C" w:rsidRDefault="00D02AE2" w:rsidP="0038710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10C">
        <w:rPr>
          <w:rStyle w:val="FontStyle13"/>
          <w:sz w:val="24"/>
          <w:szCs w:val="24"/>
        </w:rPr>
        <w:t>7. Требования по выполнению сопутствующих рабо</w:t>
      </w:r>
      <w:r w:rsidR="0038710C" w:rsidRPr="0038710C">
        <w:rPr>
          <w:rStyle w:val="FontStyle13"/>
          <w:sz w:val="24"/>
          <w:szCs w:val="24"/>
        </w:rPr>
        <w:t>т, оказанию сопутствующих услуг</w:t>
      </w:r>
      <w:r w:rsidRPr="0038710C">
        <w:rPr>
          <w:rStyle w:val="FontStyle13"/>
          <w:sz w:val="24"/>
          <w:szCs w:val="24"/>
        </w:rPr>
        <w:t xml:space="preserve">: В соответствии с </w:t>
      </w:r>
      <w:r w:rsidR="00D61159" w:rsidRPr="0038710C">
        <w:rPr>
          <w:rStyle w:val="FontStyle13"/>
          <w:sz w:val="24"/>
          <w:szCs w:val="24"/>
        </w:rPr>
        <w:t>рабочей</w:t>
      </w:r>
      <w:r w:rsidRPr="0038710C">
        <w:rPr>
          <w:rStyle w:val="FontStyle13"/>
          <w:sz w:val="24"/>
          <w:szCs w:val="24"/>
        </w:rPr>
        <w:t xml:space="preserve"> документацией</w:t>
      </w:r>
      <w:r w:rsidR="001863FF">
        <w:rPr>
          <w:rFonts w:ascii="Times New Roman" w:hAnsi="Times New Roman" w:cs="Times New Roman"/>
          <w:sz w:val="24"/>
          <w:szCs w:val="24"/>
        </w:rPr>
        <w:t>.</w:t>
      </w:r>
    </w:p>
    <w:p w:rsidR="00D61159" w:rsidRPr="0038710C" w:rsidRDefault="001863FF" w:rsidP="00D37A22">
      <w:pPr>
        <w:pStyle w:val="Style6"/>
        <w:widowControl/>
        <w:tabs>
          <w:tab w:val="left" w:pos="993"/>
        </w:tabs>
        <w:spacing w:line="240" w:lineRule="auto"/>
        <w:ind w:firstLine="709"/>
        <w:rPr>
          <w:rStyle w:val="FontStyle11"/>
          <w:b w:val="0"/>
          <w:bCs/>
          <w:i w:val="0"/>
          <w:iCs/>
          <w:sz w:val="24"/>
        </w:rPr>
      </w:pPr>
      <w:r>
        <w:rPr>
          <w:rStyle w:val="FontStyle13"/>
          <w:sz w:val="24"/>
        </w:rPr>
        <w:t>8</w:t>
      </w:r>
      <w:r w:rsidR="00D02AE2" w:rsidRPr="0038710C">
        <w:rPr>
          <w:rStyle w:val="FontStyle13"/>
          <w:sz w:val="24"/>
        </w:rPr>
        <w:t xml:space="preserve">. Порядок выполнения работ: </w:t>
      </w:r>
      <w:r w:rsidR="00D02AE2" w:rsidRPr="0038710C">
        <w:rPr>
          <w:rStyle w:val="FontStyle11"/>
          <w:b w:val="0"/>
          <w:bCs/>
          <w:i w:val="0"/>
          <w:iCs/>
          <w:sz w:val="24"/>
        </w:rPr>
        <w:t>Согласно положений Договора.</w:t>
      </w:r>
    </w:p>
    <w:p w:rsidR="002215AC" w:rsidRDefault="002215AC" w:rsidP="00D37A22">
      <w:pPr>
        <w:pStyle w:val="Style6"/>
        <w:widowControl/>
        <w:tabs>
          <w:tab w:val="left" w:pos="993"/>
        </w:tabs>
        <w:spacing w:line="240" w:lineRule="auto"/>
        <w:ind w:firstLine="709"/>
        <w:rPr>
          <w:rStyle w:val="FontStyle11"/>
          <w:b w:val="0"/>
          <w:bCs/>
          <w:i w:val="0"/>
          <w:iCs/>
          <w:sz w:val="24"/>
        </w:rPr>
      </w:pPr>
      <w:r>
        <w:rPr>
          <w:rStyle w:val="FontStyle13"/>
          <w:sz w:val="24"/>
        </w:rPr>
        <w:t xml:space="preserve">9 </w:t>
      </w:r>
      <w:r w:rsidR="00D02AE2" w:rsidRPr="0038710C">
        <w:rPr>
          <w:rStyle w:val="FontStyle13"/>
          <w:sz w:val="24"/>
        </w:rPr>
        <w:t>.</w:t>
      </w:r>
      <w:r>
        <w:rPr>
          <w:rStyle w:val="FontStyle13"/>
          <w:sz w:val="24"/>
        </w:rPr>
        <w:t xml:space="preserve"> </w:t>
      </w:r>
      <w:r w:rsidR="00D02AE2" w:rsidRPr="0038710C">
        <w:rPr>
          <w:rStyle w:val="FontStyle13"/>
          <w:sz w:val="24"/>
        </w:rPr>
        <w:t xml:space="preserve">Требования к качеству работ: </w:t>
      </w:r>
      <w:r w:rsidR="00D02AE2" w:rsidRPr="0038710C">
        <w:rPr>
          <w:rStyle w:val="FontStyle11"/>
          <w:b w:val="0"/>
          <w:bCs/>
          <w:i w:val="0"/>
          <w:iCs/>
          <w:sz w:val="24"/>
        </w:rPr>
        <w:t xml:space="preserve">До начала работ </w:t>
      </w:r>
      <w:r w:rsidR="00D61159" w:rsidRPr="0038710C">
        <w:rPr>
          <w:rStyle w:val="FontStyle11"/>
          <w:b w:val="0"/>
          <w:bCs/>
          <w:i w:val="0"/>
          <w:iCs/>
          <w:sz w:val="24"/>
        </w:rPr>
        <w:t>Исполнитель</w:t>
      </w:r>
      <w:r w:rsidR="00D02AE2" w:rsidRPr="0038710C">
        <w:rPr>
          <w:rStyle w:val="FontStyle11"/>
          <w:b w:val="0"/>
          <w:bCs/>
          <w:i w:val="0"/>
          <w:iCs/>
          <w:sz w:val="24"/>
        </w:rPr>
        <w:t xml:space="preserve"> согласовывает с Заказчиком </w:t>
      </w:r>
      <w:r>
        <w:rPr>
          <w:rStyle w:val="FontStyle11"/>
          <w:b w:val="0"/>
          <w:bCs/>
          <w:i w:val="0"/>
          <w:iCs/>
          <w:sz w:val="24"/>
        </w:rPr>
        <w:t>ППР и график выполнения работ.</w:t>
      </w:r>
    </w:p>
    <w:p w:rsidR="00D02AE2" w:rsidRPr="00144989" w:rsidRDefault="009C152F" w:rsidP="00144989">
      <w:pPr>
        <w:pStyle w:val="Style6"/>
        <w:widowControl/>
        <w:tabs>
          <w:tab w:val="left" w:pos="993"/>
        </w:tabs>
        <w:spacing w:line="240" w:lineRule="auto"/>
        <w:ind w:firstLine="709"/>
        <w:rPr>
          <w:rStyle w:val="FontStyle13"/>
          <w:sz w:val="24"/>
        </w:rPr>
      </w:pPr>
      <w:r>
        <w:rPr>
          <w:rStyle w:val="FontStyle13"/>
          <w:sz w:val="24"/>
        </w:rPr>
        <w:t xml:space="preserve">10. </w:t>
      </w:r>
      <w:r w:rsidR="00D02AE2" w:rsidRPr="0038710C">
        <w:rPr>
          <w:rStyle w:val="FontStyle13"/>
          <w:sz w:val="24"/>
        </w:rPr>
        <w:t xml:space="preserve">Требования к </w:t>
      </w:r>
      <w:r w:rsidR="00D37A22" w:rsidRPr="0038710C">
        <w:rPr>
          <w:rStyle w:val="FontStyle13"/>
          <w:sz w:val="24"/>
        </w:rPr>
        <w:t>Исполнителю</w:t>
      </w:r>
      <w:r w:rsidR="00D02AE2" w:rsidRPr="0038710C">
        <w:rPr>
          <w:rStyle w:val="FontStyle13"/>
          <w:sz w:val="24"/>
        </w:rPr>
        <w:t xml:space="preserve">: </w:t>
      </w:r>
    </w:p>
    <w:p w:rsidR="00D37A22" w:rsidRPr="0038710C" w:rsidRDefault="00D37A22" w:rsidP="00D37A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10C">
        <w:rPr>
          <w:rFonts w:ascii="Times New Roman" w:hAnsi="Times New Roman" w:cs="Times New Roman"/>
          <w:sz w:val="24"/>
          <w:szCs w:val="24"/>
        </w:rPr>
        <w:t>1</w:t>
      </w:r>
      <w:r w:rsidR="002215AC">
        <w:rPr>
          <w:rFonts w:ascii="Times New Roman" w:hAnsi="Times New Roman" w:cs="Times New Roman"/>
          <w:sz w:val="24"/>
          <w:szCs w:val="24"/>
        </w:rPr>
        <w:t>0</w:t>
      </w:r>
      <w:r w:rsidRPr="0038710C">
        <w:rPr>
          <w:rFonts w:ascii="Times New Roman" w:hAnsi="Times New Roman" w:cs="Times New Roman"/>
          <w:sz w:val="24"/>
          <w:szCs w:val="24"/>
        </w:rPr>
        <w:t>.</w:t>
      </w:r>
      <w:r w:rsidR="00144989">
        <w:rPr>
          <w:rFonts w:ascii="Times New Roman" w:hAnsi="Times New Roman" w:cs="Times New Roman"/>
          <w:sz w:val="24"/>
          <w:szCs w:val="24"/>
        </w:rPr>
        <w:t>1</w:t>
      </w:r>
      <w:r w:rsidRPr="0038710C">
        <w:rPr>
          <w:rFonts w:ascii="Times New Roman" w:hAnsi="Times New Roman" w:cs="Times New Roman"/>
          <w:sz w:val="24"/>
          <w:szCs w:val="24"/>
        </w:rPr>
        <w:t xml:space="preserve"> Подрядчик обеспечивает конфиденциальность информации Заказчика.</w:t>
      </w:r>
    </w:p>
    <w:p w:rsidR="00D37A22" w:rsidRPr="0038710C" w:rsidRDefault="00D37A22" w:rsidP="00D37A2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8710C">
        <w:rPr>
          <w:rFonts w:ascii="Times New Roman" w:hAnsi="Times New Roman"/>
          <w:sz w:val="24"/>
          <w:szCs w:val="24"/>
          <w:lang w:eastAsia="en-US"/>
        </w:rPr>
        <w:t>1</w:t>
      </w:r>
      <w:r w:rsidR="002215AC">
        <w:rPr>
          <w:rFonts w:ascii="Times New Roman" w:hAnsi="Times New Roman"/>
          <w:sz w:val="24"/>
          <w:szCs w:val="24"/>
          <w:lang w:eastAsia="en-US"/>
        </w:rPr>
        <w:t>0</w:t>
      </w:r>
      <w:r w:rsidRPr="0038710C">
        <w:rPr>
          <w:rFonts w:ascii="Times New Roman" w:hAnsi="Times New Roman"/>
          <w:sz w:val="24"/>
          <w:szCs w:val="24"/>
          <w:lang w:eastAsia="en-US"/>
        </w:rPr>
        <w:t>.</w:t>
      </w:r>
      <w:r w:rsidR="00144989">
        <w:rPr>
          <w:rFonts w:ascii="Times New Roman" w:hAnsi="Times New Roman"/>
          <w:sz w:val="24"/>
          <w:szCs w:val="24"/>
          <w:lang w:eastAsia="en-US"/>
        </w:rPr>
        <w:t>2</w:t>
      </w:r>
      <w:r w:rsidRPr="0038710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8710C">
        <w:rPr>
          <w:rFonts w:ascii="Times New Roman" w:hAnsi="Times New Roman"/>
          <w:sz w:val="24"/>
          <w:szCs w:val="24"/>
        </w:rPr>
        <w:t xml:space="preserve">Работы должны выполняться специализированными организациями, имеющими соответствующие лицензии, допуски и разрешения (Минстрой РФ, Ростехнадзор) на выполняемые виды </w:t>
      </w:r>
      <w:r w:rsidR="002215AC">
        <w:rPr>
          <w:rFonts w:ascii="Times New Roman" w:hAnsi="Times New Roman"/>
          <w:sz w:val="24"/>
          <w:szCs w:val="24"/>
        </w:rPr>
        <w:t>работ, а также опыт СМР на</w:t>
      </w:r>
      <w:r w:rsidRPr="0038710C">
        <w:rPr>
          <w:rFonts w:ascii="Times New Roman" w:hAnsi="Times New Roman"/>
          <w:sz w:val="24"/>
          <w:szCs w:val="24"/>
        </w:rPr>
        <w:t xml:space="preserve"> объект</w:t>
      </w:r>
      <w:r w:rsidR="002215AC">
        <w:rPr>
          <w:rFonts w:ascii="Times New Roman" w:hAnsi="Times New Roman"/>
          <w:sz w:val="24"/>
          <w:szCs w:val="24"/>
        </w:rPr>
        <w:t>ах</w:t>
      </w:r>
      <w:r w:rsidRPr="0038710C">
        <w:rPr>
          <w:rFonts w:ascii="Times New Roman" w:hAnsi="Times New Roman"/>
          <w:sz w:val="24"/>
          <w:szCs w:val="24"/>
        </w:rPr>
        <w:t xml:space="preserve"> нефтеперерабатывающего, нефтехимического производства</w:t>
      </w:r>
      <w:r w:rsidRPr="0038710C">
        <w:rPr>
          <w:rStyle w:val="FontStyle26"/>
          <w:sz w:val="24"/>
          <w:szCs w:val="24"/>
        </w:rPr>
        <w:t>.</w:t>
      </w:r>
    </w:p>
    <w:p w:rsidR="00D37A22" w:rsidRPr="0038710C" w:rsidRDefault="00D37A22" w:rsidP="00D37A22">
      <w:pPr>
        <w:pStyle w:val="Style14"/>
        <w:widowControl/>
        <w:tabs>
          <w:tab w:val="left" w:pos="385"/>
        </w:tabs>
        <w:spacing w:line="240" w:lineRule="auto"/>
        <w:ind w:right="101" w:firstLine="709"/>
      </w:pPr>
      <w:r w:rsidRPr="0038710C">
        <w:rPr>
          <w:color w:val="000000"/>
        </w:rPr>
        <w:t>1</w:t>
      </w:r>
      <w:r w:rsidR="002215AC">
        <w:rPr>
          <w:color w:val="000000"/>
        </w:rPr>
        <w:t>0</w:t>
      </w:r>
      <w:r w:rsidRPr="0038710C">
        <w:rPr>
          <w:color w:val="000000"/>
        </w:rPr>
        <w:t>.</w:t>
      </w:r>
      <w:r w:rsidR="00144989">
        <w:rPr>
          <w:color w:val="000000"/>
        </w:rPr>
        <w:t>3</w:t>
      </w:r>
      <w:r w:rsidRPr="0038710C">
        <w:rPr>
          <w:color w:val="000000"/>
        </w:rPr>
        <w:t xml:space="preserve"> </w:t>
      </w:r>
      <w:r w:rsidRPr="0038710C">
        <w:t>Организация должна иметь организационную структуру, которая позволяет обеспечить квалифицированное выполнение его технических функций, организовать и осуществить в нужные</w:t>
      </w:r>
      <w:r w:rsidR="002215AC">
        <w:t xml:space="preserve"> сроки, необходимый объем работ</w:t>
      </w:r>
      <w:r w:rsidRPr="0038710C">
        <w:t>.</w:t>
      </w:r>
    </w:p>
    <w:p w:rsidR="00D37A22" w:rsidRPr="0038710C" w:rsidRDefault="00D37A22" w:rsidP="00D37A22">
      <w:pPr>
        <w:pStyle w:val="Style14"/>
        <w:widowControl/>
        <w:tabs>
          <w:tab w:val="left" w:pos="385"/>
        </w:tabs>
        <w:spacing w:line="240" w:lineRule="auto"/>
        <w:ind w:right="101" w:firstLine="709"/>
      </w:pPr>
      <w:proofErr w:type="gramStart"/>
      <w:r w:rsidRPr="0038710C">
        <w:rPr>
          <w:color w:val="000000"/>
        </w:rPr>
        <w:t>1</w:t>
      </w:r>
      <w:r w:rsidR="002215AC">
        <w:rPr>
          <w:color w:val="000000"/>
        </w:rPr>
        <w:t>0</w:t>
      </w:r>
      <w:r w:rsidRPr="0038710C">
        <w:rPr>
          <w:color w:val="000000"/>
        </w:rPr>
        <w:t>.</w:t>
      </w:r>
      <w:r w:rsidR="00144989">
        <w:rPr>
          <w:color w:val="000000"/>
        </w:rPr>
        <w:t>4</w:t>
      </w:r>
      <w:r w:rsidRPr="0038710C">
        <w:rPr>
          <w:color w:val="000000"/>
        </w:rPr>
        <w:t xml:space="preserve"> </w:t>
      </w:r>
      <w:r w:rsidRPr="0038710C">
        <w:t>В</w:t>
      </w:r>
      <w:proofErr w:type="gramEnd"/>
      <w:r w:rsidRPr="0038710C">
        <w:t xml:space="preserve"> организации должна быть создана комиссия по аттестации и проверке знаний требований безопасности и охраны труда работников (рабочих, специалистов, руководителей), протоколы, удостоверения, журнал регистрации инструктажа на рабочем месте, перечень инструкций по ОТ, инструкции по ОТ (по профессиям и видам работ).</w:t>
      </w:r>
    </w:p>
    <w:p w:rsidR="00D37A22" w:rsidRPr="0038710C" w:rsidRDefault="00D37A22" w:rsidP="00D37A22">
      <w:pPr>
        <w:spacing w:after="29" w:line="247" w:lineRule="auto"/>
        <w:ind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10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215A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38710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4498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871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710C">
        <w:rPr>
          <w:rFonts w:ascii="Times New Roman" w:hAnsi="Times New Roman" w:cs="Times New Roman"/>
          <w:sz w:val="24"/>
          <w:szCs w:val="24"/>
        </w:rPr>
        <w:t>Должна быть предусмотрена организация обязательных предварительных и периодических медицинских осмотров работников организации</w:t>
      </w:r>
      <w:r w:rsidR="002C2B3B" w:rsidRPr="0038710C">
        <w:rPr>
          <w:rFonts w:ascii="Times New Roman" w:hAnsi="Times New Roman" w:cs="Times New Roman"/>
          <w:sz w:val="24"/>
          <w:szCs w:val="24"/>
        </w:rPr>
        <w:t>.</w:t>
      </w:r>
    </w:p>
    <w:p w:rsidR="00D37A22" w:rsidRPr="0038710C" w:rsidRDefault="00D37A22" w:rsidP="00B667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10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215A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38710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4498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871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710C">
        <w:rPr>
          <w:rFonts w:ascii="Times New Roman" w:hAnsi="Times New Roman" w:cs="Times New Roman"/>
          <w:sz w:val="24"/>
          <w:szCs w:val="24"/>
        </w:rPr>
        <w:t>Должна быть предусмотрена организация приобретения и выдачи сертифицированных специальной одежды, специальной обуви и других СИЗ.</w:t>
      </w:r>
    </w:p>
    <w:p w:rsidR="00D37A22" w:rsidRPr="0038710C" w:rsidRDefault="00D37A22" w:rsidP="00D37A22">
      <w:pPr>
        <w:pStyle w:val="Style9"/>
        <w:widowControl/>
        <w:tabs>
          <w:tab w:val="left" w:pos="0"/>
          <w:tab w:val="left" w:pos="426"/>
          <w:tab w:val="left" w:pos="993"/>
        </w:tabs>
        <w:spacing w:line="240" w:lineRule="auto"/>
        <w:ind w:firstLine="709"/>
        <w:rPr>
          <w:rStyle w:val="FontStyle11"/>
          <w:b w:val="0"/>
          <w:bCs/>
          <w:i w:val="0"/>
          <w:iCs/>
          <w:sz w:val="24"/>
        </w:rPr>
      </w:pPr>
      <w:r w:rsidRPr="0038710C">
        <w:t>1</w:t>
      </w:r>
      <w:r w:rsidR="002215AC">
        <w:t>0</w:t>
      </w:r>
      <w:r w:rsidRPr="0038710C">
        <w:t>.</w:t>
      </w:r>
      <w:r w:rsidR="00144989">
        <w:t>7</w:t>
      </w:r>
      <w:r w:rsidRPr="0038710C">
        <w:t xml:space="preserve"> Весь перечень работ на каждый период времени должен заранее, письменно согласовываться с Заказчиком. Выполнение не согласованных с Заказчиком работ запрещено. Заказчик имеет право по запросу выполнять замену исполнителей.</w:t>
      </w:r>
    </w:p>
    <w:p w:rsidR="00D02AE2" w:rsidRDefault="00D02AE2" w:rsidP="00B66779">
      <w:pPr>
        <w:pStyle w:val="Style7"/>
        <w:widowControl/>
        <w:tabs>
          <w:tab w:val="left" w:pos="993"/>
          <w:tab w:val="left" w:pos="1066"/>
        </w:tabs>
        <w:spacing w:line="240" w:lineRule="auto"/>
        <w:ind w:firstLine="709"/>
        <w:rPr>
          <w:rStyle w:val="FontStyle13"/>
          <w:sz w:val="24"/>
        </w:rPr>
      </w:pPr>
      <w:r w:rsidRPr="0038710C">
        <w:rPr>
          <w:rStyle w:val="FontStyle13"/>
          <w:sz w:val="24"/>
        </w:rPr>
        <w:t>1</w:t>
      </w:r>
      <w:r w:rsidR="002215AC">
        <w:rPr>
          <w:rStyle w:val="FontStyle13"/>
          <w:sz w:val="24"/>
        </w:rPr>
        <w:t>0</w:t>
      </w:r>
      <w:r w:rsidRPr="0038710C">
        <w:rPr>
          <w:rStyle w:val="FontStyle13"/>
          <w:sz w:val="24"/>
        </w:rPr>
        <w:t>.</w:t>
      </w:r>
      <w:r w:rsidR="00144989">
        <w:rPr>
          <w:rStyle w:val="FontStyle13"/>
          <w:sz w:val="24"/>
        </w:rPr>
        <w:t>8</w:t>
      </w:r>
      <w:bookmarkStart w:id="0" w:name="_GoBack"/>
      <w:bookmarkEnd w:id="0"/>
      <w:r w:rsidRPr="0038710C">
        <w:rPr>
          <w:rStyle w:val="FontStyle13"/>
          <w:sz w:val="24"/>
        </w:rPr>
        <w:t xml:space="preserve">. </w:t>
      </w:r>
      <w:r w:rsidR="0038710C" w:rsidRPr="0038710C">
        <w:rPr>
          <w:rStyle w:val="FontStyle13"/>
          <w:sz w:val="24"/>
        </w:rPr>
        <w:t>Исполнитель</w:t>
      </w:r>
      <w:r w:rsidRPr="0038710C">
        <w:rPr>
          <w:rStyle w:val="FontStyle13"/>
          <w:sz w:val="24"/>
        </w:rPr>
        <w:t xml:space="preserve"> обязан передавать Заказчику всю разрабатываемую </w:t>
      </w:r>
      <w:r w:rsidR="0038710C" w:rsidRPr="0038710C">
        <w:rPr>
          <w:rStyle w:val="FontStyle13"/>
          <w:sz w:val="24"/>
        </w:rPr>
        <w:t>Исполнителем</w:t>
      </w:r>
      <w:r w:rsidRPr="0038710C">
        <w:rPr>
          <w:rStyle w:val="FontStyle13"/>
          <w:sz w:val="24"/>
        </w:rPr>
        <w:t xml:space="preserve"> по </w:t>
      </w:r>
      <w:r w:rsidR="002215AC">
        <w:rPr>
          <w:rStyle w:val="FontStyle13"/>
          <w:sz w:val="24"/>
        </w:rPr>
        <w:t>Договору</w:t>
      </w:r>
      <w:r w:rsidRPr="0038710C">
        <w:rPr>
          <w:rStyle w:val="FontStyle13"/>
          <w:sz w:val="24"/>
        </w:rPr>
        <w:t xml:space="preserve"> исполнительную и другую документацию, предусмотренную действующими в РФ строительными нормами и правилами, по завершенным производством видам работ, а также паспорта и сертификаты на применяемые материалы и оборудование. Исполнять все предписания, заключения инспектирующих организаций, полученные в процессе производства работ на Объекте.</w:t>
      </w:r>
    </w:p>
    <w:p w:rsidR="002215AC" w:rsidRPr="002215AC" w:rsidRDefault="002215AC" w:rsidP="002215AC">
      <w:pPr>
        <w:pStyle w:val="Style7"/>
        <w:tabs>
          <w:tab w:val="left" w:pos="993"/>
          <w:tab w:val="left" w:pos="1066"/>
        </w:tabs>
        <w:spacing w:line="240" w:lineRule="auto"/>
        <w:ind w:firstLine="709"/>
        <w:rPr>
          <w:rStyle w:val="FontStyle13"/>
          <w:sz w:val="24"/>
        </w:rPr>
      </w:pPr>
      <w:r>
        <w:rPr>
          <w:rStyle w:val="FontStyle13"/>
          <w:sz w:val="24"/>
        </w:rPr>
        <w:t xml:space="preserve">11. </w:t>
      </w:r>
      <w:r w:rsidRPr="002215AC">
        <w:rPr>
          <w:rStyle w:val="FontStyle13"/>
          <w:sz w:val="24"/>
        </w:rPr>
        <w:t>Руководствуясь заданием для производства работ по предмету тендера и приложенными документами, входящими в состав задания по тендеру, участник тендера представляет:</w:t>
      </w:r>
    </w:p>
    <w:p w:rsidR="002215AC" w:rsidRPr="002215AC" w:rsidRDefault="002215AC" w:rsidP="002215AC">
      <w:pPr>
        <w:pStyle w:val="Style7"/>
        <w:tabs>
          <w:tab w:val="left" w:pos="993"/>
          <w:tab w:val="left" w:pos="1066"/>
        </w:tabs>
        <w:spacing w:line="240" w:lineRule="auto"/>
        <w:ind w:firstLine="709"/>
        <w:rPr>
          <w:rStyle w:val="FontStyle13"/>
          <w:sz w:val="24"/>
        </w:rPr>
      </w:pPr>
      <w:r>
        <w:rPr>
          <w:rStyle w:val="FontStyle13"/>
          <w:sz w:val="24"/>
        </w:rPr>
        <w:t>11</w:t>
      </w:r>
      <w:r w:rsidRPr="002215AC">
        <w:rPr>
          <w:rStyle w:val="FontStyle13"/>
          <w:sz w:val="24"/>
        </w:rPr>
        <w:t>.1 Подтверждение соответствия по организации всем заявленным квалификационным требованиям (приложение №1 к данному ТЗ);</w:t>
      </w:r>
    </w:p>
    <w:p w:rsidR="002215AC" w:rsidRPr="002215AC" w:rsidRDefault="002215AC" w:rsidP="002215AC">
      <w:pPr>
        <w:pStyle w:val="Style7"/>
        <w:tabs>
          <w:tab w:val="left" w:pos="993"/>
          <w:tab w:val="left" w:pos="1066"/>
        </w:tabs>
        <w:spacing w:line="240" w:lineRule="auto"/>
        <w:ind w:firstLine="709"/>
        <w:rPr>
          <w:rStyle w:val="FontStyle13"/>
          <w:sz w:val="24"/>
        </w:rPr>
      </w:pPr>
      <w:r>
        <w:rPr>
          <w:rStyle w:val="FontStyle13"/>
          <w:sz w:val="24"/>
        </w:rPr>
        <w:lastRenderedPageBreak/>
        <w:t>11</w:t>
      </w:r>
      <w:r w:rsidRPr="002215AC">
        <w:rPr>
          <w:rStyle w:val="FontStyle13"/>
          <w:sz w:val="24"/>
        </w:rPr>
        <w:t>.2 Коммерческое предложение на производство работ по предмету тендера в виде оформленного и подписанного со стороны участника Договора с заполненными приложениями.</w:t>
      </w:r>
    </w:p>
    <w:p w:rsidR="002215AC" w:rsidRPr="002215AC" w:rsidRDefault="002215AC" w:rsidP="002215AC">
      <w:pPr>
        <w:pStyle w:val="Style7"/>
        <w:tabs>
          <w:tab w:val="left" w:pos="993"/>
          <w:tab w:val="left" w:pos="1066"/>
        </w:tabs>
        <w:spacing w:line="240" w:lineRule="auto"/>
        <w:ind w:firstLine="709"/>
        <w:rPr>
          <w:rStyle w:val="FontStyle13"/>
          <w:sz w:val="24"/>
        </w:rPr>
      </w:pPr>
      <w:r>
        <w:rPr>
          <w:rStyle w:val="FontStyle13"/>
          <w:sz w:val="24"/>
        </w:rPr>
        <w:t>12</w:t>
      </w:r>
      <w:r w:rsidRPr="002215AC">
        <w:rPr>
          <w:rStyle w:val="FontStyle13"/>
          <w:sz w:val="24"/>
        </w:rPr>
        <w:t>. Основные положения условий ценообразования для заключения формирования коммерческого предложения:</w:t>
      </w:r>
    </w:p>
    <w:p w:rsidR="002215AC" w:rsidRPr="002215AC" w:rsidRDefault="002215AC" w:rsidP="002215AC">
      <w:pPr>
        <w:pStyle w:val="Style7"/>
        <w:tabs>
          <w:tab w:val="left" w:pos="993"/>
          <w:tab w:val="left" w:pos="1066"/>
        </w:tabs>
        <w:spacing w:line="240" w:lineRule="auto"/>
        <w:ind w:firstLine="709"/>
        <w:rPr>
          <w:rStyle w:val="FontStyle13"/>
          <w:sz w:val="24"/>
        </w:rPr>
      </w:pPr>
      <w:r>
        <w:rPr>
          <w:rStyle w:val="FontStyle13"/>
          <w:sz w:val="24"/>
        </w:rPr>
        <w:t xml:space="preserve"> 12</w:t>
      </w:r>
      <w:r w:rsidRPr="002215AC">
        <w:rPr>
          <w:rStyle w:val="FontStyle13"/>
          <w:sz w:val="24"/>
        </w:rPr>
        <w:t>.1. Договорная стоимость определяется в соответствии с Протоколом договорной стоимости (приложение №1 к Договору) на основании:</w:t>
      </w:r>
    </w:p>
    <w:p w:rsidR="002215AC" w:rsidRPr="002215AC" w:rsidRDefault="002215AC" w:rsidP="002215AC">
      <w:pPr>
        <w:pStyle w:val="Style7"/>
        <w:tabs>
          <w:tab w:val="left" w:pos="993"/>
          <w:tab w:val="left" w:pos="1066"/>
        </w:tabs>
        <w:spacing w:line="240" w:lineRule="auto"/>
        <w:ind w:firstLine="709"/>
        <w:rPr>
          <w:rStyle w:val="FontStyle13"/>
          <w:sz w:val="24"/>
        </w:rPr>
      </w:pPr>
      <w:r w:rsidRPr="002215AC">
        <w:rPr>
          <w:rStyle w:val="FontStyle13"/>
          <w:sz w:val="24"/>
        </w:rPr>
        <w:t>- Локальных сметных расчетов Заказчика, составленных на основании проектной документации с использованием ценовых показателей базы  ФЕР-2020 (с изм. 1-9) с КСР по приказу № 969/</w:t>
      </w:r>
      <w:proofErr w:type="spellStart"/>
      <w:r w:rsidRPr="002215AC">
        <w:rPr>
          <w:rStyle w:val="FontStyle13"/>
          <w:sz w:val="24"/>
        </w:rPr>
        <w:t>пр</w:t>
      </w:r>
      <w:proofErr w:type="spellEnd"/>
      <w:r w:rsidRPr="002215AC">
        <w:rPr>
          <w:rStyle w:val="FontStyle13"/>
          <w:sz w:val="24"/>
        </w:rPr>
        <w:t xml:space="preserve"> от 17.11.2022 года и с учетом дополнительных затрат, не предусмотренных сметой (перебазировка, командировочные, разница между сметной стоимостью и стоимостью работ в период производства работ за счет изменения индексов к базе ФЕР2020, использование импортных механизмов, кранов большой грузоподъемности и другие затраты) с обязательным предоставлением расчетов и обосновывающих материалов по дополнительным затратам, которые включаются после Итогов по смете.</w:t>
      </w:r>
    </w:p>
    <w:p w:rsidR="002215AC" w:rsidRPr="0038710C" w:rsidRDefault="002215AC" w:rsidP="002215AC">
      <w:pPr>
        <w:pStyle w:val="Style7"/>
        <w:widowControl/>
        <w:tabs>
          <w:tab w:val="left" w:pos="993"/>
          <w:tab w:val="left" w:pos="1066"/>
        </w:tabs>
        <w:spacing w:line="240" w:lineRule="auto"/>
        <w:ind w:firstLine="709"/>
        <w:rPr>
          <w:rStyle w:val="FontStyle13"/>
          <w:sz w:val="24"/>
        </w:rPr>
      </w:pPr>
      <w:r w:rsidRPr="002215AC">
        <w:rPr>
          <w:rStyle w:val="FontStyle13"/>
          <w:sz w:val="24"/>
        </w:rPr>
        <w:t xml:space="preserve">- Стоимость материалов Подрядчика учитывается в локальных сметных расчетах и Актах о приемке выполненных работ КС-2 по сборникам ФССЦ. Компенсация разницы сметной стоимости материалов и фактической стоимости (по ценам закупки), возможна на стадии формирования Актов о приемке выполненных работ КС-2, только при наличии подтверждающих документов с обязательной проверкой Поставщиков, по согласованной с Заказчиком стоимости.  </w:t>
      </w:r>
    </w:p>
    <w:p w:rsidR="006A5BDF" w:rsidRPr="00D02AE2" w:rsidRDefault="006A5BDF" w:rsidP="006D6CDA">
      <w:pPr>
        <w:shd w:val="clear" w:color="auto" w:fill="FFFFFF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6D6CDA" w:rsidRPr="00D02AE2" w:rsidRDefault="006D6CDA" w:rsidP="00D46FC4">
      <w:pPr>
        <w:pStyle w:val="ConsNormal"/>
        <w:widowControl/>
        <w:tabs>
          <w:tab w:val="left" w:pos="0"/>
        </w:tabs>
        <w:spacing w:line="307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sectPr w:rsidR="006D6CDA" w:rsidRPr="00D02AE2" w:rsidSect="002215AC">
      <w:pgSz w:w="11906" w:h="16838"/>
      <w:pgMar w:top="568" w:right="566" w:bottom="851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64F49"/>
    <w:multiLevelType w:val="hybridMultilevel"/>
    <w:tmpl w:val="2B04C1A4"/>
    <w:lvl w:ilvl="0" w:tplc="3E6292E0">
      <w:start w:val="12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8AB0810"/>
    <w:multiLevelType w:val="singleLevel"/>
    <w:tmpl w:val="15F82DAC"/>
    <w:lvl w:ilvl="0">
      <w:start w:val="16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94B7FB8"/>
    <w:multiLevelType w:val="hybridMultilevel"/>
    <w:tmpl w:val="6A163E20"/>
    <w:lvl w:ilvl="0" w:tplc="CA26C0D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E875618"/>
    <w:multiLevelType w:val="hybridMultilevel"/>
    <w:tmpl w:val="BFB061F2"/>
    <w:lvl w:ilvl="0" w:tplc="C4B294A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225E1BD5"/>
    <w:multiLevelType w:val="hybridMultilevel"/>
    <w:tmpl w:val="E6F4B28E"/>
    <w:lvl w:ilvl="0" w:tplc="A34ADC94">
      <w:start w:val="1"/>
      <w:numFmt w:val="decimal"/>
      <w:lvlText w:val="4.%1."/>
      <w:lvlJc w:val="left"/>
      <w:pPr>
        <w:tabs>
          <w:tab w:val="num" w:pos="680"/>
        </w:tabs>
        <w:ind w:firstLine="6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411DB3"/>
    <w:multiLevelType w:val="hybridMultilevel"/>
    <w:tmpl w:val="8C58976E"/>
    <w:lvl w:ilvl="0" w:tplc="E2186AEE">
      <w:start w:val="1"/>
      <w:numFmt w:val="decimal"/>
      <w:lvlText w:val="19.%1."/>
      <w:lvlJc w:val="left"/>
      <w:pPr>
        <w:tabs>
          <w:tab w:val="num" w:pos="-538"/>
        </w:tabs>
        <w:ind w:left="-538" w:firstLine="6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E75943"/>
    <w:multiLevelType w:val="hybridMultilevel"/>
    <w:tmpl w:val="2B04C1A4"/>
    <w:lvl w:ilvl="0" w:tplc="3E6292E0">
      <w:start w:val="12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38D8798B"/>
    <w:multiLevelType w:val="hybridMultilevel"/>
    <w:tmpl w:val="B9B6FDFE"/>
    <w:lvl w:ilvl="0" w:tplc="C6D4419E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B73EAB"/>
    <w:multiLevelType w:val="hybridMultilevel"/>
    <w:tmpl w:val="0DCED8C6"/>
    <w:lvl w:ilvl="0" w:tplc="BDE446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D2B6644"/>
    <w:multiLevelType w:val="hybridMultilevel"/>
    <w:tmpl w:val="C08C6E5C"/>
    <w:lvl w:ilvl="0" w:tplc="2A0EBB3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6"/>
    </w:lvlOverride>
  </w:num>
  <w:num w:numId="10">
    <w:abstractNumId w:val="1"/>
    <w:lvlOverride w:ilvl="0">
      <w:lvl w:ilvl="0">
        <w:start w:val="16"/>
        <w:numFmt w:val="decimal"/>
        <w:lvlText w:val="%1."/>
        <w:legacy w:legacy="1" w:legacySpace="0" w:legacyIndent="3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"/>
    <w:lvlOverride w:ilvl="0">
      <w:lvl w:ilvl="0">
        <w:start w:val="16"/>
        <w:numFmt w:val="decimal"/>
        <w:lvlText w:val="%1."/>
        <w:legacy w:legacy="1" w:legacySpace="0" w:legacyIndent="4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6A6"/>
    <w:rsid w:val="00027631"/>
    <w:rsid w:val="000345B7"/>
    <w:rsid w:val="00043228"/>
    <w:rsid w:val="000504B3"/>
    <w:rsid w:val="00067355"/>
    <w:rsid w:val="00072F09"/>
    <w:rsid w:val="0007345D"/>
    <w:rsid w:val="00080F39"/>
    <w:rsid w:val="0009098A"/>
    <w:rsid w:val="000C1645"/>
    <w:rsid w:val="000E0DF3"/>
    <w:rsid w:val="000E646B"/>
    <w:rsid w:val="000F0CC0"/>
    <w:rsid w:val="000F45BB"/>
    <w:rsid w:val="00135C75"/>
    <w:rsid w:val="00136497"/>
    <w:rsid w:val="00142690"/>
    <w:rsid w:val="00143E63"/>
    <w:rsid w:val="00144989"/>
    <w:rsid w:val="001522FA"/>
    <w:rsid w:val="00161FBA"/>
    <w:rsid w:val="001648B3"/>
    <w:rsid w:val="00166DBD"/>
    <w:rsid w:val="001722C5"/>
    <w:rsid w:val="001863FF"/>
    <w:rsid w:val="00186DB6"/>
    <w:rsid w:val="001A6B21"/>
    <w:rsid w:val="001A766C"/>
    <w:rsid w:val="001B2908"/>
    <w:rsid w:val="001B60E4"/>
    <w:rsid w:val="001D5CBA"/>
    <w:rsid w:val="001E0791"/>
    <w:rsid w:val="001E1431"/>
    <w:rsid w:val="001F07D6"/>
    <w:rsid w:val="00220FB4"/>
    <w:rsid w:val="002215AC"/>
    <w:rsid w:val="00240CA9"/>
    <w:rsid w:val="002565D5"/>
    <w:rsid w:val="002B2E71"/>
    <w:rsid w:val="002B4CE6"/>
    <w:rsid w:val="002C2B3B"/>
    <w:rsid w:val="00327496"/>
    <w:rsid w:val="00341F02"/>
    <w:rsid w:val="003529DC"/>
    <w:rsid w:val="00373EB4"/>
    <w:rsid w:val="0038710C"/>
    <w:rsid w:val="00387880"/>
    <w:rsid w:val="003B6CED"/>
    <w:rsid w:val="003C7448"/>
    <w:rsid w:val="003D3222"/>
    <w:rsid w:val="003D7CC6"/>
    <w:rsid w:val="00407076"/>
    <w:rsid w:val="00421ED0"/>
    <w:rsid w:val="00422B45"/>
    <w:rsid w:val="004309C9"/>
    <w:rsid w:val="00433BDF"/>
    <w:rsid w:val="00450E88"/>
    <w:rsid w:val="00472047"/>
    <w:rsid w:val="00484F22"/>
    <w:rsid w:val="00490855"/>
    <w:rsid w:val="00493663"/>
    <w:rsid w:val="004B40F5"/>
    <w:rsid w:val="004F1863"/>
    <w:rsid w:val="00533B7C"/>
    <w:rsid w:val="00536DE7"/>
    <w:rsid w:val="00546699"/>
    <w:rsid w:val="005667CC"/>
    <w:rsid w:val="0057282B"/>
    <w:rsid w:val="0057593E"/>
    <w:rsid w:val="00581AD6"/>
    <w:rsid w:val="00597FE6"/>
    <w:rsid w:val="005A3A13"/>
    <w:rsid w:val="005B2742"/>
    <w:rsid w:val="005C4E66"/>
    <w:rsid w:val="005D1CF1"/>
    <w:rsid w:val="005E09AC"/>
    <w:rsid w:val="005E3CE2"/>
    <w:rsid w:val="00612561"/>
    <w:rsid w:val="00615594"/>
    <w:rsid w:val="00623449"/>
    <w:rsid w:val="006534B5"/>
    <w:rsid w:val="006546BD"/>
    <w:rsid w:val="00654DD1"/>
    <w:rsid w:val="0067222D"/>
    <w:rsid w:val="0069221E"/>
    <w:rsid w:val="006A0F87"/>
    <w:rsid w:val="006A5BDF"/>
    <w:rsid w:val="006D6CDA"/>
    <w:rsid w:val="006F76DE"/>
    <w:rsid w:val="00706ABB"/>
    <w:rsid w:val="0072152C"/>
    <w:rsid w:val="00767CA6"/>
    <w:rsid w:val="007A0673"/>
    <w:rsid w:val="007A4663"/>
    <w:rsid w:val="007E285B"/>
    <w:rsid w:val="007E3FE3"/>
    <w:rsid w:val="007F0CEE"/>
    <w:rsid w:val="00853A8F"/>
    <w:rsid w:val="0086124A"/>
    <w:rsid w:val="00861B41"/>
    <w:rsid w:val="00883421"/>
    <w:rsid w:val="008953B7"/>
    <w:rsid w:val="00897679"/>
    <w:rsid w:val="008A40F2"/>
    <w:rsid w:val="008A7874"/>
    <w:rsid w:val="008C77BD"/>
    <w:rsid w:val="008D25C6"/>
    <w:rsid w:val="008E658C"/>
    <w:rsid w:val="008F20F0"/>
    <w:rsid w:val="008F3E8C"/>
    <w:rsid w:val="00902401"/>
    <w:rsid w:val="00902D29"/>
    <w:rsid w:val="009278A0"/>
    <w:rsid w:val="00932563"/>
    <w:rsid w:val="009678FA"/>
    <w:rsid w:val="0098204B"/>
    <w:rsid w:val="009C152F"/>
    <w:rsid w:val="009C2FD1"/>
    <w:rsid w:val="009D5A51"/>
    <w:rsid w:val="009E5485"/>
    <w:rsid w:val="00A4668B"/>
    <w:rsid w:val="00A50391"/>
    <w:rsid w:val="00A7117A"/>
    <w:rsid w:val="00A8490B"/>
    <w:rsid w:val="00A900AF"/>
    <w:rsid w:val="00AC119C"/>
    <w:rsid w:val="00AC1278"/>
    <w:rsid w:val="00AF77C9"/>
    <w:rsid w:val="00B034A2"/>
    <w:rsid w:val="00B24F78"/>
    <w:rsid w:val="00B526A6"/>
    <w:rsid w:val="00B66779"/>
    <w:rsid w:val="00B95198"/>
    <w:rsid w:val="00B974DA"/>
    <w:rsid w:val="00BA297B"/>
    <w:rsid w:val="00BA71C0"/>
    <w:rsid w:val="00BC687E"/>
    <w:rsid w:val="00BE04D8"/>
    <w:rsid w:val="00BF78D3"/>
    <w:rsid w:val="00C01FB0"/>
    <w:rsid w:val="00C03C71"/>
    <w:rsid w:val="00C06FF4"/>
    <w:rsid w:val="00C10274"/>
    <w:rsid w:val="00C175F5"/>
    <w:rsid w:val="00C25469"/>
    <w:rsid w:val="00C26DFF"/>
    <w:rsid w:val="00C27C9D"/>
    <w:rsid w:val="00C61C0F"/>
    <w:rsid w:val="00C620DC"/>
    <w:rsid w:val="00C87D25"/>
    <w:rsid w:val="00C91C81"/>
    <w:rsid w:val="00CA0AE4"/>
    <w:rsid w:val="00CB1802"/>
    <w:rsid w:val="00CC2BDC"/>
    <w:rsid w:val="00CF53D8"/>
    <w:rsid w:val="00D02AE2"/>
    <w:rsid w:val="00D07F57"/>
    <w:rsid w:val="00D14F3C"/>
    <w:rsid w:val="00D21422"/>
    <w:rsid w:val="00D226AC"/>
    <w:rsid w:val="00D37A22"/>
    <w:rsid w:val="00D4497F"/>
    <w:rsid w:val="00D46FC4"/>
    <w:rsid w:val="00D61159"/>
    <w:rsid w:val="00D83BA8"/>
    <w:rsid w:val="00D900A5"/>
    <w:rsid w:val="00DA3BE4"/>
    <w:rsid w:val="00DC1E11"/>
    <w:rsid w:val="00DC3637"/>
    <w:rsid w:val="00DD69BC"/>
    <w:rsid w:val="00DF049A"/>
    <w:rsid w:val="00E21169"/>
    <w:rsid w:val="00E249BE"/>
    <w:rsid w:val="00E348F4"/>
    <w:rsid w:val="00E56F20"/>
    <w:rsid w:val="00E72755"/>
    <w:rsid w:val="00E727BD"/>
    <w:rsid w:val="00E95EFE"/>
    <w:rsid w:val="00E968C2"/>
    <w:rsid w:val="00E97AA4"/>
    <w:rsid w:val="00EB4093"/>
    <w:rsid w:val="00ED0788"/>
    <w:rsid w:val="00F10793"/>
    <w:rsid w:val="00F33C45"/>
    <w:rsid w:val="00F5039C"/>
    <w:rsid w:val="00F82F9E"/>
    <w:rsid w:val="00F84297"/>
    <w:rsid w:val="00F92796"/>
    <w:rsid w:val="00FB24C8"/>
    <w:rsid w:val="00FC4AFE"/>
    <w:rsid w:val="00FC65C3"/>
    <w:rsid w:val="00FD42ED"/>
    <w:rsid w:val="00F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6CF20"/>
  <w15:docId w15:val="{836E8E92-565E-44E0-A2D1-FE9690C1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1159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526A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Normal">
    <w:name w:val="ConsNormal"/>
    <w:uiPriority w:val="99"/>
    <w:rsid w:val="00FB24C8"/>
    <w:pPr>
      <w:widowControl w:val="0"/>
      <w:ind w:firstLine="720"/>
    </w:pPr>
    <w:rPr>
      <w:rFonts w:ascii="Arial" w:hAnsi="Arial"/>
    </w:rPr>
  </w:style>
  <w:style w:type="paragraph" w:styleId="3">
    <w:name w:val="Body Text Indent 3"/>
    <w:basedOn w:val="a"/>
    <w:link w:val="30"/>
    <w:rsid w:val="003B6CED"/>
    <w:pPr>
      <w:shd w:val="clear" w:color="auto" w:fill="FFFFFF"/>
      <w:spacing w:after="0" w:line="300" w:lineRule="auto"/>
      <w:ind w:left="36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Основной текст с отступом 3 Знак"/>
    <w:link w:val="3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Nonformat">
    <w:name w:val="ConsNonformat"/>
    <w:rsid w:val="00387880"/>
    <w:pPr>
      <w:widowControl w:val="0"/>
    </w:pPr>
    <w:rPr>
      <w:rFonts w:ascii="Courier New" w:eastAsia="Times New Roman" w:hAnsi="Courier New"/>
      <w:snapToGrid w:val="0"/>
    </w:rPr>
  </w:style>
  <w:style w:type="paragraph" w:styleId="a3">
    <w:name w:val="Balloon Text"/>
    <w:basedOn w:val="a"/>
    <w:semiHidden/>
    <w:rsid w:val="00B95198"/>
    <w:pPr>
      <w:spacing w:after="200" w:line="276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D02AE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D02AE2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FontStyle13">
    <w:name w:val="Font Style13"/>
    <w:uiPriority w:val="99"/>
    <w:rsid w:val="00D02AE2"/>
    <w:rPr>
      <w:rFonts w:ascii="Times New Roman" w:hAnsi="Times New Roman" w:cs="Times New Roman" w:hint="default"/>
      <w:sz w:val="22"/>
    </w:rPr>
  </w:style>
  <w:style w:type="paragraph" w:customStyle="1" w:styleId="Style6">
    <w:name w:val="Style6"/>
    <w:basedOn w:val="a"/>
    <w:uiPriority w:val="99"/>
    <w:rsid w:val="00D02AE2"/>
    <w:pPr>
      <w:widowControl w:val="0"/>
      <w:autoSpaceDE w:val="0"/>
      <w:autoSpaceDN w:val="0"/>
      <w:adjustRightInd w:val="0"/>
      <w:spacing w:after="0" w:line="276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02AE2"/>
    <w:pPr>
      <w:widowControl w:val="0"/>
      <w:autoSpaceDE w:val="0"/>
      <w:autoSpaceDN w:val="0"/>
      <w:adjustRightInd w:val="0"/>
      <w:spacing w:after="0" w:line="283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02AE2"/>
    <w:pPr>
      <w:widowControl w:val="0"/>
      <w:autoSpaceDE w:val="0"/>
      <w:autoSpaceDN w:val="0"/>
      <w:adjustRightInd w:val="0"/>
      <w:spacing w:after="0" w:line="277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Заголовок_3 Знак,ПодписьРисунка Знак,Абзац с отступом Знак,Абзац списка11 Знак,Абзац списка111 Знак,Абзац списка1111 Знак,Bullet_IRAO Знак,Мой Список Знак"/>
    <w:link w:val="a5"/>
    <w:uiPriority w:val="34"/>
    <w:locked/>
    <w:rsid w:val="00D37A22"/>
    <w:rPr>
      <w:rFonts w:eastAsia="Times New Roman"/>
    </w:rPr>
  </w:style>
  <w:style w:type="paragraph" w:styleId="a5">
    <w:name w:val="List Paragraph"/>
    <w:aliases w:val="Заголовок_3,ПодписьРисунка,Абзац с отступом,Абзац списка11,Абзац списка111,Абзац списка1111,Bullet_IRAO,Мой Список"/>
    <w:basedOn w:val="a"/>
    <w:link w:val="a4"/>
    <w:uiPriority w:val="34"/>
    <w:qFormat/>
    <w:rsid w:val="00D37A22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tyle14">
    <w:name w:val="Style14"/>
    <w:basedOn w:val="a"/>
    <w:uiPriority w:val="99"/>
    <w:rsid w:val="00D37A22"/>
    <w:pPr>
      <w:widowControl w:val="0"/>
      <w:autoSpaceDE w:val="0"/>
      <w:autoSpaceDN w:val="0"/>
      <w:adjustRightInd w:val="0"/>
      <w:spacing w:after="0" w:line="276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D37A22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6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для проведения тендера на строительство объекта «Комплекс эстакады тактового налива светлых нефтепродуктов (АУТН)»</vt:lpstr>
    </vt:vector>
  </TitlesOfParts>
  <Company>Microsoft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для проведения тендера на строительство объекта «Комплекс эстакады тактового налива светлых нефтепродуктов (АУТН)»</dc:title>
  <dc:creator>Admin</dc:creator>
  <cp:lastModifiedBy>Капустин Евгений Владимирович</cp:lastModifiedBy>
  <cp:revision>2</cp:revision>
  <cp:lastPrinted>2013-03-07T03:49:00Z</cp:lastPrinted>
  <dcterms:created xsi:type="dcterms:W3CDTF">2025-03-24T06:32:00Z</dcterms:created>
  <dcterms:modified xsi:type="dcterms:W3CDTF">2025-03-24T06:32:00Z</dcterms:modified>
</cp:coreProperties>
</file>