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291E" w14:textId="3D3B2C97" w:rsidR="00FD74A1" w:rsidRPr="007F7545" w:rsidRDefault="000C06B1" w:rsidP="00603B05">
      <w:pPr>
        <w:ind w:left="-108" w:firstLine="675"/>
        <w:contextualSpacing/>
        <w:jc w:val="center"/>
        <w:rPr>
          <w:rFonts w:ascii="Arial" w:hAnsi="Arial" w:cs="Arial"/>
          <w:b/>
        </w:rPr>
      </w:pPr>
      <w:r w:rsidRPr="007F7545">
        <w:rPr>
          <w:rFonts w:ascii="Arial" w:hAnsi="Arial" w:cs="Arial"/>
          <w:b/>
        </w:rPr>
        <w:t xml:space="preserve">Приглашение к участию </w:t>
      </w:r>
      <w:r w:rsidR="00B030EA" w:rsidRPr="007F7545">
        <w:rPr>
          <w:rFonts w:ascii="Arial" w:hAnsi="Arial" w:cs="Arial"/>
          <w:b/>
        </w:rPr>
        <w:t>тендере</w:t>
      </w:r>
      <w:r w:rsidR="00672151" w:rsidRPr="007F7545">
        <w:rPr>
          <w:rFonts w:ascii="Arial" w:hAnsi="Arial" w:cs="Arial"/>
          <w:b/>
        </w:rPr>
        <w:t xml:space="preserve"> №291124/ФИ/ДИТ/91</w:t>
      </w:r>
    </w:p>
    <w:p w14:paraId="4B9118F3" w14:textId="77777777" w:rsidR="00FD74A1" w:rsidRPr="007F7545" w:rsidRDefault="00FD74A1" w:rsidP="00603B05">
      <w:pPr>
        <w:ind w:left="-108" w:firstLine="675"/>
        <w:contextualSpacing/>
        <w:jc w:val="center"/>
        <w:rPr>
          <w:rFonts w:ascii="Arial" w:hAnsi="Arial" w:cs="Arial"/>
          <w:b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586"/>
      </w:tblGrid>
      <w:tr w:rsidR="004A10DD" w:rsidRPr="007F7545" w14:paraId="5961AED2" w14:textId="77777777" w:rsidTr="007F7545">
        <w:trPr>
          <w:trHeight w:val="693"/>
        </w:trPr>
        <w:tc>
          <w:tcPr>
            <w:tcW w:w="3256" w:type="dxa"/>
            <w:shd w:val="clear" w:color="auto" w:fill="auto"/>
            <w:vAlign w:val="center"/>
          </w:tcPr>
          <w:p w14:paraId="1876ECD5" w14:textId="77777777" w:rsidR="00965BD6" w:rsidRPr="007F7545" w:rsidRDefault="004A10DD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Дата начала при</w:t>
            </w:r>
            <w:r w:rsidR="00FC1CCB" w:rsidRPr="007F7545">
              <w:rPr>
                <w:rFonts w:ascii="Arial" w:hAnsi="Arial" w:cs="Arial"/>
                <w:b/>
              </w:rPr>
              <w:t>ё</w:t>
            </w:r>
            <w:r w:rsidRPr="007F7545">
              <w:rPr>
                <w:rFonts w:ascii="Arial" w:hAnsi="Arial" w:cs="Arial"/>
                <w:b/>
              </w:rPr>
              <w:t xml:space="preserve">ма </w:t>
            </w:r>
          </w:p>
          <w:p w14:paraId="256876F4" w14:textId="77777777" w:rsidR="004A10DD" w:rsidRPr="007F7545" w:rsidRDefault="004A10DD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тендерных предложений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3A844BC" w14:textId="3471E3B3" w:rsidR="004A10DD" w:rsidRPr="007F7545" w:rsidRDefault="00672151" w:rsidP="00603B0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7545">
              <w:rPr>
                <w:rFonts w:ascii="Arial" w:hAnsi="Arial" w:cs="Arial"/>
                <w:b/>
                <w:bCs/>
              </w:rPr>
              <w:t>03 декабря 2024</w:t>
            </w:r>
          </w:p>
        </w:tc>
      </w:tr>
      <w:tr w:rsidR="004A10DD" w:rsidRPr="007F7545" w14:paraId="13FF848A" w14:textId="77777777" w:rsidTr="007F7545">
        <w:trPr>
          <w:trHeight w:val="986"/>
        </w:trPr>
        <w:tc>
          <w:tcPr>
            <w:tcW w:w="3256" w:type="dxa"/>
            <w:shd w:val="clear" w:color="auto" w:fill="auto"/>
          </w:tcPr>
          <w:p w14:paraId="137C95EB" w14:textId="77777777" w:rsidR="004A10DD" w:rsidRPr="007F7545" w:rsidRDefault="004A10DD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Предмет тендера</w:t>
            </w:r>
          </w:p>
          <w:p w14:paraId="2D9013DE" w14:textId="77777777" w:rsidR="004A10DD" w:rsidRPr="007F7545" w:rsidRDefault="004A10DD" w:rsidP="00603B05">
            <w:pPr>
              <w:contextualSpacing/>
              <w:rPr>
                <w:rFonts w:ascii="Arial" w:hAnsi="Arial" w:cs="Arial"/>
              </w:rPr>
            </w:pPr>
          </w:p>
          <w:p w14:paraId="0B56E7AB" w14:textId="77777777" w:rsidR="007E39CA" w:rsidRPr="007F7545" w:rsidRDefault="007E39CA" w:rsidP="00603B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86" w:type="dxa"/>
            <w:shd w:val="clear" w:color="auto" w:fill="auto"/>
          </w:tcPr>
          <w:p w14:paraId="2002518E" w14:textId="41775AFF" w:rsidR="00CB23D0" w:rsidRPr="007F7545" w:rsidRDefault="00D4178E" w:rsidP="00603B05">
            <w:pPr>
              <w:tabs>
                <w:tab w:val="left" w:pos="748"/>
                <w:tab w:val="left" w:pos="880"/>
              </w:tabs>
              <w:ind w:firstLine="30"/>
              <w:contextualSpacing/>
              <w:jc w:val="both"/>
              <w:rPr>
                <w:rFonts w:ascii="Arial" w:hAnsi="Arial" w:cs="Arial"/>
              </w:rPr>
            </w:pPr>
            <w:bookmarkStart w:id="0" w:name="_Hlk183785437"/>
            <w:bookmarkStart w:id="1" w:name="_Hlk178593149"/>
            <w:r w:rsidRPr="007F7545">
              <w:rPr>
                <w:rFonts w:ascii="Arial" w:hAnsi="Arial" w:cs="Arial"/>
              </w:rPr>
              <w:t xml:space="preserve">Работы </w:t>
            </w:r>
            <w:r w:rsidR="00672151" w:rsidRPr="007F7545">
              <w:rPr>
                <w:rFonts w:ascii="Arial" w:hAnsi="Arial" w:cs="Arial"/>
              </w:rPr>
              <w:t xml:space="preserve">«под ключ» </w:t>
            </w:r>
            <w:r w:rsidRPr="007F7545">
              <w:rPr>
                <w:rFonts w:ascii="Arial" w:hAnsi="Arial" w:cs="Arial"/>
              </w:rPr>
              <w:t xml:space="preserve">по оснащению серверной </w:t>
            </w:r>
            <w:r w:rsidR="00672151" w:rsidRPr="007F7545">
              <w:rPr>
                <w:rFonts w:ascii="Arial" w:hAnsi="Arial" w:cs="Arial"/>
              </w:rPr>
              <w:t xml:space="preserve">3-его этажа дополнительным </w:t>
            </w:r>
            <w:r w:rsidRPr="007F7545">
              <w:rPr>
                <w:rFonts w:ascii="Arial" w:hAnsi="Arial" w:cs="Arial"/>
              </w:rPr>
              <w:t xml:space="preserve">источником бесперебойного питания </w:t>
            </w:r>
            <w:r w:rsidR="00672151" w:rsidRPr="007F7545">
              <w:rPr>
                <w:rFonts w:ascii="Arial" w:hAnsi="Arial" w:cs="Arial"/>
              </w:rPr>
              <w:t>увеличенной ёмкости.</w:t>
            </w:r>
            <w:bookmarkEnd w:id="0"/>
            <w:r w:rsidR="00672151" w:rsidRPr="007F7545"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4A10DD" w:rsidRPr="007F7545" w14:paraId="33E65C44" w14:textId="77777777" w:rsidTr="007F7545">
        <w:trPr>
          <w:trHeight w:val="1150"/>
        </w:trPr>
        <w:tc>
          <w:tcPr>
            <w:tcW w:w="3256" w:type="dxa"/>
            <w:shd w:val="clear" w:color="auto" w:fill="auto"/>
          </w:tcPr>
          <w:p w14:paraId="4C8C4E57" w14:textId="77777777" w:rsidR="004A10DD" w:rsidRPr="007F7545" w:rsidRDefault="004A10DD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Адрес Организатора тендера</w:t>
            </w:r>
          </w:p>
          <w:p w14:paraId="3DA63FE4" w14:textId="77777777" w:rsidR="004A10DD" w:rsidRPr="007F7545" w:rsidRDefault="004A10DD" w:rsidP="00603B0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86" w:type="dxa"/>
            <w:shd w:val="clear" w:color="auto" w:fill="auto"/>
          </w:tcPr>
          <w:p w14:paraId="2DEDD0F7" w14:textId="77777777" w:rsidR="003566A2" w:rsidRPr="007F7545" w:rsidRDefault="003566A2" w:rsidP="00603B05">
            <w:pPr>
              <w:contextualSpacing/>
              <w:rPr>
                <w:rFonts w:ascii="Arial" w:eastAsia="Arial" w:hAnsi="Arial" w:cs="Arial"/>
                <w:color w:val="000000"/>
                <w:shd w:val="clear" w:color="auto" w:fill="FFFFFF"/>
                <w:lang w:bidi="ru-RU"/>
              </w:rPr>
            </w:pPr>
            <w:r w:rsidRPr="007F7545">
              <w:rPr>
                <w:rFonts w:ascii="Arial" w:eastAsia="Arial" w:hAnsi="Arial" w:cs="Arial"/>
                <w:b/>
                <w:color w:val="000000"/>
                <w:shd w:val="clear" w:color="auto" w:fill="FFFFFF"/>
                <w:lang w:bidi="ru-RU"/>
              </w:rPr>
              <w:t>АО «ФортеИнвест»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bidi="ru-RU"/>
              </w:rPr>
              <w:t>,</w:t>
            </w:r>
          </w:p>
          <w:p w14:paraId="177663FB" w14:textId="77777777" w:rsidR="004A10DD" w:rsidRPr="007F7545" w:rsidRDefault="003566A2" w:rsidP="00603B05">
            <w:pPr>
              <w:contextualSpacing/>
              <w:rPr>
                <w:rFonts w:ascii="Arial" w:hAnsi="Arial" w:cs="Arial"/>
              </w:rPr>
            </w:pP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bidi="ru-RU"/>
              </w:rPr>
              <w:t>Российская Федерация, 127055, Москва, ул. Новослободская, д.41, 6 этаж, АО «ФортеИнвест» (здание бизнес-центра «Чайка Плаза»)</w:t>
            </w:r>
          </w:p>
        </w:tc>
      </w:tr>
      <w:tr w:rsidR="00320928" w:rsidRPr="007F7545" w14:paraId="37927AE5" w14:textId="77777777" w:rsidTr="007F7545">
        <w:trPr>
          <w:trHeight w:val="14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20C" w14:textId="77777777" w:rsidR="00D4178E" w:rsidRPr="007F7545" w:rsidRDefault="00D4178E" w:rsidP="00D4178E">
            <w:pPr>
              <w:spacing w:line="240" w:lineRule="atLeast"/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  <w:u w:val="single"/>
              </w:rPr>
              <w:t>Контактные лица</w:t>
            </w:r>
            <w:r w:rsidRPr="007F7545">
              <w:rPr>
                <w:rFonts w:ascii="Arial" w:hAnsi="Arial" w:cs="Arial"/>
                <w:b/>
              </w:rPr>
              <w:t xml:space="preserve">: </w:t>
            </w:r>
          </w:p>
          <w:p w14:paraId="3347F720" w14:textId="30D3AE55" w:rsidR="00320928" w:rsidRPr="007F7545" w:rsidRDefault="00D4178E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по техническим и</w:t>
            </w:r>
            <w:r w:rsidR="00320928" w:rsidRPr="007F7545">
              <w:rPr>
                <w:rFonts w:ascii="Arial" w:hAnsi="Arial" w:cs="Arial"/>
                <w:b/>
              </w:rPr>
              <w:t xml:space="preserve"> организационным вопросам</w:t>
            </w:r>
          </w:p>
          <w:p w14:paraId="6AE0482F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</w:p>
          <w:p w14:paraId="393E30CE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</w:p>
          <w:p w14:paraId="21E320E2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53F9" w14:textId="6C48EAC6" w:rsidR="005D5338" w:rsidRPr="007F7545" w:rsidRDefault="00D4178E" w:rsidP="005D5338">
            <w:pPr>
              <w:spacing w:line="254" w:lineRule="auto"/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</w:pP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Начальник отдела инфраструктуры и связи</w:t>
            </w:r>
            <w:r w:rsidR="005D5338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 Департамента 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информационных технологий</w:t>
            </w:r>
            <w:r w:rsidR="005D5338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 АО «ФортеИнвест» - 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Спиридонов Андрей Павлович</w:t>
            </w:r>
          </w:p>
          <w:p w14:paraId="13AF3114" w14:textId="48E9DEAF" w:rsidR="005D5338" w:rsidRPr="007F7545" w:rsidRDefault="005D5338" w:rsidP="005D5338">
            <w:pPr>
              <w:spacing w:line="254" w:lineRule="auto"/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</w:pP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тел. </w:t>
            </w:r>
            <w:r w:rsid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+</w:t>
            </w:r>
            <w:r w:rsidR="00A56C17" w:rsidRP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7 (495) 909-52-20</w:t>
            </w:r>
            <w:r w:rsid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 и</w:t>
            </w:r>
            <w:r w:rsidR="00A56C17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+7 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(495) 641-59-00 </w:t>
            </w:r>
            <w:r w:rsid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(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доб. 40-</w:t>
            </w:r>
            <w:r w:rsidR="00D4178E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00</w:t>
            </w:r>
            <w:r w:rsidR="00A56C17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)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.</w:t>
            </w:r>
          </w:p>
          <w:p w14:paraId="42FA99E4" w14:textId="2DE74E53" w:rsidR="005D5338" w:rsidRPr="007F7545" w:rsidRDefault="005D5338" w:rsidP="005D5338">
            <w:pPr>
              <w:spacing w:line="254" w:lineRule="auto"/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</w:pP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Моб. 8-</w:t>
            </w:r>
            <w:r w:rsidR="00D4178E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903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-</w:t>
            </w:r>
            <w:r w:rsidR="00D4178E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195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-</w:t>
            </w:r>
            <w:r w:rsidR="00D4178E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15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-</w:t>
            </w:r>
            <w:r w:rsidR="00D4178E"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>09</w:t>
            </w:r>
            <w:r w:rsidRPr="007F7545">
              <w:rPr>
                <w:rFonts w:ascii="Arial" w:eastAsia="Arial" w:hAnsi="Arial" w:cs="Arial"/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14:paraId="22EEA090" w14:textId="46B16B55" w:rsidR="00B26973" w:rsidRPr="007F7545" w:rsidRDefault="00D516DD" w:rsidP="005D5338">
            <w:pPr>
              <w:contextualSpacing/>
              <w:rPr>
                <w:rFonts w:ascii="Arial" w:hAnsi="Arial" w:cs="Arial"/>
              </w:rPr>
            </w:pPr>
            <w:hyperlink r:id="rId8" w:history="1">
              <w:r w:rsidR="00C61A8A" w:rsidRPr="007F7545">
                <w:rPr>
                  <w:rStyle w:val="a6"/>
                  <w:rFonts w:ascii="Arial" w:eastAsia="Arial" w:hAnsi="Arial" w:cs="Arial"/>
                  <w:shd w:val="clear" w:color="auto" w:fill="FFFFFF"/>
                  <w:lang w:eastAsia="en-US" w:bidi="ru-RU"/>
                </w:rPr>
                <w:t>sa</w:t>
              </w:r>
              <w:r w:rsidR="00C61A8A" w:rsidRPr="007F7545">
                <w:rPr>
                  <w:rStyle w:val="a6"/>
                  <w:rFonts w:ascii="Arial" w:eastAsia="Arial" w:hAnsi="Arial" w:cs="Arial"/>
                  <w:shd w:val="clear" w:color="auto" w:fill="FFFFFF"/>
                  <w:lang w:val="en-US" w:eastAsia="en-US" w:bidi="ru-RU"/>
                </w:rPr>
                <w:t>p</w:t>
              </w:r>
              <w:r w:rsidR="00C61A8A" w:rsidRPr="007F7545">
                <w:rPr>
                  <w:rStyle w:val="a6"/>
                  <w:rFonts w:ascii="Arial" w:eastAsia="Arial" w:hAnsi="Arial" w:cs="Arial"/>
                  <w:shd w:val="clear" w:color="auto" w:fill="FFFFFF"/>
                  <w:lang w:eastAsia="en-US" w:bidi="ru-RU"/>
                </w:rPr>
                <w:t>@forteinvest.ru</w:t>
              </w:r>
            </w:hyperlink>
          </w:p>
        </w:tc>
      </w:tr>
      <w:tr w:rsidR="00320928" w:rsidRPr="00A56C17" w14:paraId="1A97465F" w14:textId="77777777" w:rsidTr="00A17A31">
        <w:trPr>
          <w:trHeight w:val="1590"/>
        </w:trPr>
        <w:tc>
          <w:tcPr>
            <w:tcW w:w="3256" w:type="dxa"/>
            <w:shd w:val="clear" w:color="auto" w:fill="auto"/>
          </w:tcPr>
          <w:p w14:paraId="09818115" w14:textId="77777777" w:rsidR="009F3529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  <w:bookmarkStart w:id="2" w:name="_Hlk83722915"/>
            <w:r w:rsidRPr="007F7545">
              <w:rPr>
                <w:rFonts w:ascii="Arial" w:hAnsi="Arial" w:cs="Arial"/>
                <w:b/>
              </w:rPr>
              <w:t>Ответственный за приём тендерных предложений</w:t>
            </w:r>
            <w:r w:rsidR="009F3529" w:rsidRPr="007F7545">
              <w:rPr>
                <w:rFonts w:ascii="Arial" w:hAnsi="Arial" w:cs="Arial"/>
                <w:b/>
              </w:rPr>
              <w:t xml:space="preserve"> </w:t>
            </w:r>
          </w:p>
          <w:p w14:paraId="4841A698" w14:textId="77777777" w:rsidR="00320928" w:rsidRPr="007F7545" w:rsidRDefault="009F3529" w:rsidP="00603B05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7F7545">
              <w:rPr>
                <w:rFonts w:ascii="Arial" w:hAnsi="Arial" w:cs="Arial"/>
                <w:b/>
              </w:rPr>
              <w:t>в АО «ФортеИнвест»</w:t>
            </w:r>
          </w:p>
        </w:tc>
        <w:tc>
          <w:tcPr>
            <w:tcW w:w="6586" w:type="dxa"/>
            <w:shd w:val="clear" w:color="auto" w:fill="auto"/>
          </w:tcPr>
          <w:p w14:paraId="19A0F641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 xml:space="preserve">Секретарь ТК </w:t>
            </w:r>
            <w:r w:rsidRPr="007F7545">
              <w:rPr>
                <w:rFonts w:ascii="Arial" w:hAnsi="Arial" w:cs="Arial"/>
                <w:bCs/>
              </w:rPr>
              <w:t>– главный специалист ДЭТР</w:t>
            </w:r>
            <w:r w:rsidR="00C166F9" w:rsidRPr="007F7545">
              <w:rPr>
                <w:rFonts w:ascii="Arial" w:hAnsi="Arial" w:cs="Arial"/>
                <w:bCs/>
              </w:rPr>
              <w:t xml:space="preserve"> АО «ФортеИнвест»</w:t>
            </w:r>
          </w:p>
          <w:p w14:paraId="4F13D7B5" w14:textId="77777777" w:rsidR="00320928" w:rsidRPr="007F7545" w:rsidRDefault="00320928" w:rsidP="00603B05">
            <w:pPr>
              <w:contextualSpacing/>
              <w:rPr>
                <w:rFonts w:ascii="Arial" w:hAnsi="Arial" w:cs="Arial"/>
              </w:rPr>
            </w:pPr>
            <w:r w:rsidRPr="007F7545">
              <w:rPr>
                <w:rFonts w:ascii="Arial" w:hAnsi="Arial" w:cs="Arial"/>
              </w:rPr>
              <w:t>Рыжакова Валентина Ивановна</w:t>
            </w:r>
          </w:p>
          <w:p w14:paraId="47470828" w14:textId="65233EA6" w:rsidR="00320928" w:rsidRPr="007F7545" w:rsidRDefault="00320928" w:rsidP="00603B05">
            <w:pPr>
              <w:contextualSpacing/>
              <w:rPr>
                <w:rFonts w:ascii="Arial" w:hAnsi="Arial" w:cs="Arial"/>
              </w:rPr>
            </w:pPr>
            <w:r w:rsidRPr="007F7545">
              <w:rPr>
                <w:rFonts w:ascii="Arial" w:hAnsi="Arial" w:cs="Arial"/>
              </w:rPr>
              <w:t xml:space="preserve">Тел: </w:t>
            </w:r>
            <w:r w:rsidR="00A56C17" w:rsidRPr="00A56C17">
              <w:rPr>
                <w:rFonts w:ascii="Arial" w:hAnsi="Arial" w:cs="Arial"/>
              </w:rPr>
              <w:t xml:space="preserve">+7 (495) 909-52-20 и +7 (495) 641-59-00 </w:t>
            </w:r>
            <w:r w:rsidRPr="007F7545">
              <w:rPr>
                <w:rFonts w:ascii="Arial" w:hAnsi="Arial" w:cs="Arial"/>
              </w:rPr>
              <w:t>(доб. 40</w:t>
            </w:r>
            <w:r w:rsidR="00A56C17">
              <w:rPr>
                <w:rFonts w:ascii="Arial" w:hAnsi="Arial" w:cs="Arial"/>
              </w:rPr>
              <w:t>-</w:t>
            </w:r>
            <w:bookmarkStart w:id="3" w:name="_GoBack"/>
            <w:bookmarkEnd w:id="3"/>
            <w:r w:rsidRPr="007F7545">
              <w:rPr>
                <w:rFonts w:ascii="Arial" w:hAnsi="Arial" w:cs="Arial"/>
              </w:rPr>
              <w:t>87)</w:t>
            </w:r>
          </w:p>
          <w:p w14:paraId="0B10B25D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7F7545">
              <w:rPr>
                <w:rFonts w:ascii="Arial" w:hAnsi="Arial" w:cs="Arial"/>
                <w:lang w:val="en-US"/>
              </w:rPr>
              <w:t xml:space="preserve">e-mail: </w:t>
            </w:r>
            <w:hyperlink r:id="rId9" w:history="1">
              <w:r w:rsidR="00572F63" w:rsidRPr="007F7545">
                <w:rPr>
                  <w:rStyle w:val="a6"/>
                  <w:rFonts w:ascii="Arial" w:hAnsi="Arial" w:cs="Arial"/>
                  <w:lang w:val="en-US"/>
                </w:rPr>
                <w:t>ryzhakovavi@forteinvest.ru</w:t>
              </w:r>
            </w:hyperlink>
            <w:r w:rsidRPr="007F7545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bookmarkEnd w:id="2"/>
      <w:tr w:rsidR="00320928" w:rsidRPr="007F7545" w14:paraId="6602F173" w14:textId="77777777" w:rsidTr="007F7545">
        <w:trPr>
          <w:trHeight w:val="822"/>
        </w:trPr>
        <w:tc>
          <w:tcPr>
            <w:tcW w:w="3256" w:type="dxa"/>
            <w:shd w:val="clear" w:color="auto" w:fill="auto"/>
            <w:vAlign w:val="center"/>
          </w:tcPr>
          <w:p w14:paraId="387360E9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Дата окончания при</w:t>
            </w:r>
            <w:r w:rsidR="00A06275" w:rsidRPr="007F7545">
              <w:rPr>
                <w:rFonts w:ascii="Arial" w:hAnsi="Arial" w:cs="Arial"/>
                <w:b/>
              </w:rPr>
              <w:t>ё</w:t>
            </w:r>
            <w:r w:rsidRPr="007F7545">
              <w:rPr>
                <w:rFonts w:ascii="Arial" w:hAnsi="Arial" w:cs="Arial"/>
                <w:b/>
              </w:rPr>
              <w:t>ма</w:t>
            </w:r>
          </w:p>
          <w:p w14:paraId="3D599F8A" w14:textId="77777777" w:rsidR="00320928" w:rsidRPr="007F7545" w:rsidRDefault="00320928" w:rsidP="00603B05">
            <w:pPr>
              <w:contextualSpacing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тендерных предложений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24A4341" w14:textId="4B0CE96B" w:rsidR="00320928" w:rsidRPr="007F7545" w:rsidRDefault="00672151" w:rsidP="00603B0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F7545">
              <w:rPr>
                <w:rFonts w:ascii="Arial" w:hAnsi="Arial" w:cs="Arial"/>
                <w:b/>
              </w:rPr>
              <w:t>17 декабря 2024</w:t>
            </w:r>
          </w:p>
        </w:tc>
      </w:tr>
    </w:tbl>
    <w:p w14:paraId="19F5A4A4" w14:textId="77777777" w:rsidR="007E39CA" w:rsidRPr="007F7545" w:rsidRDefault="007E39CA" w:rsidP="00603B05">
      <w:pPr>
        <w:ind w:firstLine="902"/>
        <w:contextualSpacing/>
        <w:jc w:val="both"/>
        <w:rPr>
          <w:rFonts w:ascii="Arial" w:hAnsi="Arial" w:cs="Arial"/>
        </w:rPr>
      </w:pPr>
    </w:p>
    <w:p w14:paraId="7FB9F593" w14:textId="77777777" w:rsidR="00B558E9" w:rsidRPr="007F7545" w:rsidRDefault="00B558E9" w:rsidP="00603B05">
      <w:pPr>
        <w:ind w:firstLine="567"/>
        <w:contextualSpacing/>
        <w:jc w:val="both"/>
        <w:rPr>
          <w:rFonts w:ascii="Arial" w:hAnsi="Arial" w:cs="Arial"/>
        </w:rPr>
      </w:pPr>
      <w:r w:rsidRPr="007F7545">
        <w:rPr>
          <w:rFonts w:ascii="Arial" w:hAnsi="Arial" w:cs="Arial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14:paraId="1C0F0BFB" w14:textId="6357DD77" w:rsidR="00B558E9" w:rsidRPr="007F7545" w:rsidRDefault="00B558E9" w:rsidP="00603B05">
      <w:pPr>
        <w:ind w:firstLine="567"/>
        <w:contextualSpacing/>
        <w:jc w:val="both"/>
        <w:rPr>
          <w:rFonts w:ascii="Arial" w:hAnsi="Arial" w:cs="Arial"/>
        </w:rPr>
      </w:pPr>
      <w:r w:rsidRPr="007F7545">
        <w:rPr>
          <w:rFonts w:ascii="Arial" w:hAnsi="Arial" w:cs="Arial"/>
        </w:rPr>
        <w:t xml:space="preserve">В тендерное предложение на выполнение работ (оказания услуг) </w:t>
      </w:r>
      <w:r w:rsidRPr="007F7545">
        <w:rPr>
          <w:rFonts w:ascii="Arial" w:hAnsi="Arial" w:cs="Arial"/>
          <w:b/>
          <w:bCs/>
          <w:u w:val="single"/>
        </w:rPr>
        <w:t>должен входить сметный расч</w:t>
      </w:r>
      <w:r w:rsidR="003C1B9D" w:rsidRPr="007F7545">
        <w:rPr>
          <w:rFonts w:ascii="Arial" w:hAnsi="Arial" w:cs="Arial"/>
          <w:b/>
          <w:bCs/>
          <w:u w:val="single"/>
        </w:rPr>
        <w:t>ё</w:t>
      </w:r>
      <w:r w:rsidRPr="007F7545">
        <w:rPr>
          <w:rFonts w:ascii="Arial" w:hAnsi="Arial" w:cs="Arial"/>
          <w:b/>
          <w:bCs/>
          <w:u w:val="single"/>
        </w:rPr>
        <w:t>т</w:t>
      </w:r>
      <w:r w:rsidR="003C1B9D" w:rsidRPr="007F7545">
        <w:rPr>
          <w:rFonts w:ascii="Arial" w:hAnsi="Arial" w:cs="Arial"/>
          <w:b/>
          <w:bCs/>
          <w:u w:val="single"/>
        </w:rPr>
        <w:t>/калькуляция</w:t>
      </w:r>
      <w:r w:rsidRPr="007F7545">
        <w:rPr>
          <w:rFonts w:ascii="Arial" w:hAnsi="Arial" w:cs="Arial"/>
          <w:b/>
          <w:bCs/>
          <w:u w:val="single"/>
        </w:rPr>
        <w:t xml:space="preserve">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</w:t>
      </w:r>
      <w:r w:rsidRPr="007F7545">
        <w:rPr>
          <w:rFonts w:ascii="Arial" w:hAnsi="Arial" w:cs="Arial"/>
        </w:rPr>
        <w:t xml:space="preserve">. Без приложения указанных расчетов тендерное предложение является недействительным и к участию в тендере не допускается. </w:t>
      </w:r>
    </w:p>
    <w:p w14:paraId="084B4E2A" w14:textId="77777777" w:rsidR="00B558E9" w:rsidRPr="007F7545" w:rsidRDefault="00B558E9" w:rsidP="00603B05">
      <w:pPr>
        <w:ind w:firstLine="567"/>
        <w:contextualSpacing/>
        <w:jc w:val="both"/>
        <w:rPr>
          <w:rFonts w:ascii="Arial" w:hAnsi="Arial" w:cs="Arial"/>
        </w:rPr>
      </w:pPr>
      <w:r w:rsidRPr="007F7545">
        <w:rPr>
          <w:rFonts w:ascii="Arial" w:hAnsi="Arial" w:cs="Arial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№2 (Анкета претендента на участие в тендере) и №4 (Основные сведения о претенденте на участие в тендере) с приложением документов, подтверждающих указанные в формах сведения. </w:t>
      </w:r>
    </w:p>
    <w:p w14:paraId="4C025AA7" w14:textId="5C5DAA1D" w:rsidR="00B558E9" w:rsidRPr="007F7545" w:rsidRDefault="00B558E9" w:rsidP="00603B05">
      <w:pPr>
        <w:ind w:firstLine="567"/>
        <w:contextualSpacing/>
        <w:jc w:val="both"/>
        <w:rPr>
          <w:rFonts w:ascii="Arial" w:hAnsi="Arial" w:cs="Arial"/>
        </w:rPr>
      </w:pPr>
      <w:r w:rsidRPr="007F7545">
        <w:rPr>
          <w:rFonts w:ascii="Arial" w:hAnsi="Arial" w:cs="Arial"/>
        </w:rPr>
        <w:t xml:space="preserve">Тендерное предложение направляется заказным письмом или с курьером в запечатанном конверте с пометкой </w:t>
      </w:r>
      <w:r w:rsidR="00BA21D5" w:rsidRPr="007F7545">
        <w:rPr>
          <w:rFonts w:ascii="Arial" w:hAnsi="Arial" w:cs="Arial"/>
        </w:rPr>
        <w:t xml:space="preserve">на тендер </w:t>
      </w:r>
      <w:r w:rsidR="00BA21D5" w:rsidRPr="007F7545">
        <w:rPr>
          <w:rFonts w:ascii="Arial" w:hAnsi="Arial" w:cs="Arial"/>
          <w:b/>
        </w:rPr>
        <w:t>№</w:t>
      </w:r>
      <w:r w:rsidR="002A143B" w:rsidRPr="007F7545">
        <w:rPr>
          <w:rFonts w:ascii="Arial" w:hAnsi="Arial" w:cs="Arial"/>
          <w:b/>
        </w:rPr>
        <w:t>291124/ФИ/ДИТ/91</w:t>
      </w:r>
      <w:r w:rsidR="00BA21D5" w:rsidRPr="007F7545">
        <w:rPr>
          <w:rFonts w:ascii="Arial" w:hAnsi="Arial" w:cs="Arial"/>
        </w:rPr>
        <w:t xml:space="preserve"> </w:t>
      </w:r>
      <w:r w:rsidR="009815EC" w:rsidRPr="007F7545">
        <w:rPr>
          <w:rFonts w:ascii="Arial" w:hAnsi="Arial" w:cs="Arial"/>
          <w:b/>
        </w:rPr>
        <w:t>«</w:t>
      </w:r>
      <w:r w:rsidR="002A143B" w:rsidRPr="007F7545">
        <w:rPr>
          <w:rFonts w:ascii="Arial" w:hAnsi="Arial" w:cs="Arial"/>
          <w:b/>
        </w:rPr>
        <w:t>Работы «под ключ» по оснащению серверной 3-его этажа дополнительным источником бесперебойного питания увеличенной ёмкости</w:t>
      </w:r>
      <w:r w:rsidR="00D35B5C" w:rsidRPr="007F7545">
        <w:rPr>
          <w:rFonts w:ascii="Arial" w:hAnsi="Arial" w:cs="Arial"/>
          <w:b/>
        </w:rPr>
        <w:t xml:space="preserve">» </w:t>
      </w:r>
      <w:r w:rsidRPr="007F7545">
        <w:rPr>
          <w:rFonts w:ascii="Arial" w:hAnsi="Arial" w:cs="Arial"/>
        </w:rPr>
        <w:t xml:space="preserve">(контактное лицо от Организатора - Рыжакова В.И.) по адресу Организатора. </w:t>
      </w:r>
    </w:p>
    <w:p w14:paraId="115C97C1" w14:textId="77777777" w:rsidR="007C281A" w:rsidRPr="00654505" w:rsidRDefault="007C281A" w:rsidP="00603B05">
      <w:pPr>
        <w:contextualSpacing/>
        <w:rPr>
          <w:rFonts w:ascii="Arial" w:hAnsi="Arial" w:cs="Arial"/>
          <w:b/>
        </w:rPr>
      </w:pPr>
    </w:p>
    <w:p w14:paraId="28368DD9" w14:textId="77777777" w:rsidR="00BF1FBD" w:rsidRPr="00654505" w:rsidRDefault="00BF1FBD" w:rsidP="00603B05">
      <w:pPr>
        <w:contextualSpacing/>
        <w:rPr>
          <w:rFonts w:ascii="Arial" w:hAnsi="Arial" w:cs="Arial"/>
          <w:b/>
        </w:rPr>
      </w:pPr>
    </w:p>
    <w:sectPr w:rsidR="00BF1FBD" w:rsidRPr="00654505" w:rsidSect="009C3CCD">
      <w:footerReference w:type="default" r:id="rId10"/>
      <w:pgSz w:w="11906" w:h="16838" w:code="9"/>
      <w:pgMar w:top="426" w:right="566" w:bottom="426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59FE" w14:textId="77777777" w:rsidR="00D516DD" w:rsidRDefault="00D516DD">
      <w:r>
        <w:separator/>
      </w:r>
    </w:p>
  </w:endnote>
  <w:endnote w:type="continuationSeparator" w:id="0">
    <w:p w14:paraId="77C73E00" w14:textId="77777777" w:rsidR="00D516DD" w:rsidRDefault="00D5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4CA6" w14:textId="77777777" w:rsidR="004F7F4B" w:rsidRDefault="004F7F4B">
    <w:pPr>
      <w:pStyle w:val="a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____________________________________________________________________________________________________________</w:t>
    </w:r>
  </w:p>
  <w:p w14:paraId="24C531A8" w14:textId="77777777" w:rsidR="004F7F4B" w:rsidRPr="004F7F4B" w:rsidRDefault="004F7F4B" w:rsidP="00185D34">
    <w:pPr>
      <w:pStyle w:val="a4"/>
      <w:jc w:val="both"/>
      <w:rPr>
        <w:rFonts w:ascii="Arial" w:hAnsi="Arial" w:cs="Arial"/>
        <w:i/>
        <w:sz w:val="16"/>
        <w:szCs w:val="16"/>
      </w:rPr>
    </w:pPr>
    <w:r w:rsidRPr="004F7F4B">
      <w:rPr>
        <w:rFonts w:ascii="Arial" w:hAnsi="Arial" w:cs="Arial"/>
        <w:i/>
        <w:sz w:val="16"/>
        <w:szCs w:val="16"/>
      </w:rPr>
      <w:t xml:space="preserve"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4F7F4B">
      <w:rPr>
        <w:rFonts w:ascii="Arial" w:hAnsi="Arial" w:cs="Arial"/>
        <w:i/>
        <w:sz w:val="16"/>
        <w:szCs w:val="16"/>
      </w:rPr>
      <w:t>ст.ст</w:t>
    </w:r>
    <w:proofErr w:type="spellEnd"/>
    <w:r w:rsidRPr="004F7F4B">
      <w:rPr>
        <w:rFonts w:ascii="Arial" w:hAnsi="Arial" w:cs="Arial"/>
        <w:i/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  <w:p w14:paraId="3C0EBA18" w14:textId="77777777" w:rsidR="005E4E50" w:rsidRPr="008F2664" w:rsidRDefault="005E4E50" w:rsidP="005C3032">
    <w:pPr>
      <w:tabs>
        <w:tab w:val="center" w:pos="4677"/>
        <w:tab w:val="right" w:pos="9355"/>
      </w:tabs>
      <w:jc w:val="center"/>
      <w:rPr>
        <w:b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7492" w14:textId="77777777" w:rsidR="00D516DD" w:rsidRDefault="00D516DD">
      <w:r>
        <w:separator/>
      </w:r>
    </w:p>
  </w:footnote>
  <w:footnote w:type="continuationSeparator" w:id="0">
    <w:p w14:paraId="3AC5F359" w14:textId="77777777" w:rsidR="00D516DD" w:rsidRDefault="00D5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992"/>
    <w:multiLevelType w:val="hybridMultilevel"/>
    <w:tmpl w:val="4EC0AEF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2D7B25"/>
    <w:multiLevelType w:val="multilevel"/>
    <w:tmpl w:val="E2FEB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8B5956"/>
    <w:multiLevelType w:val="hybridMultilevel"/>
    <w:tmpl w:val="F77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7B4"/>
    <w:multiLevelType w:val="hybridMultilevel"/>
    <w:tmpl w:val="A3FC6204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F981D3C"/>
    <w:multiLevelType w:val="hybridMultilevel"/>
    <w:tmpl w:val="45A4F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C40AE"/>
    <w:multiLevelType w:val="hybridMultilevel"/>
    <w:tmpl w:val="68D051AE"/>
    <w:lvl w:ilvl="0" w:tplc="E3AE306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589E6B5C"/>
    <w:multiLevelType w:val="hybridMultilevel"/>
    <w:tmpl w:val="5E1A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6CA8"/>
    <w:multiLevelType w:val="hybridMultilevel"/>
    <w:tmpl w:val="95EC06D6"/>
    <w:lvl w:ilvl="0" w:tplc="492C8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62262"/>
    <w:multiLevelType w:val="hybridMultilevel"/>
    <w:tmpl w:val="6DE0A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9"/>
    <w:rsid w:val="000020C7"/>
    <w:rsid w:val="00003998"/>
    <w:rsid w:val="00010AEA"/>
    <w:rsid w:val="00021390"/>
    <w:rsid w:val="00030301"/>
    <w:rsid w:val="00031502"/>
    <w:rsid w:val="00032A1B"/>
    <w:rsid w:val="00040C6D"/>
    <w:rsid w:val="00051F7C"/>
    <w:rsid w:val="00055D14"/>
    <w:rsid w:val="00061816"/>
    <w:rsid w:val="00064F10"/>
    <w:rsid w:val="000714A0"/>
    <w:rsid w:val="000756AD"/>
    <w:rsid w:val="00075DD7"/>
    <w:rsid w:val="00080C2A"/>
    <w:rsid w:val="00083C4E"/>
    <w:rsid w:val="00090ACB"/>
    <w:rsid w:val="000A1BE9"/>
    <w:rsid w:val="000A4D29"/>
    <w:rsid w:val="000B7DA9"/>
    <w:rsid w:val="000C00C2"/>
    <w:rsid w:val="000C06B1"/>
    <w:rsid w:val="000C2B09"/>
    <w:rsid w:val="000C6DE9"/>
    <w:rsid w:val="000D12AC"/>
    <w:rsid w:val="000D17C4"/>
    <w:rsid w:val="000D4414"/>
    <w:rsid w:val="000D49DF"/>
    <w:rsid w:val="000D73F5"/>
    <w:rsid w:val="000D7B3A"/>
    <w:rsid w:val="000E70A3"/>
    <w:rsid w:val="000F079E"/>
    <w:rsid w:val="000F2567"/>
    <w:rsid w:val="000F3E78"/>
    <w:rsid w:val="000F6CE5"/>
    <w:rsid w:val="00105B70"/>
    <w:rsid w:val="00107422"/>
    <w:rsid w:val="00110CD3"/>
    <w:rsid w:val="00130AD1"/>
    <w:rsid w:val="00130D70"/>
    <w:rsid w:val="0014077E"/>
    <w:rsid w:val="00142F98"/>
    <w:rsid w:val="001514A0"/>
    <w:rsid w:val="00156D7E"/>
    <w:rsid w:val="00161AEC"/>
    <w:rsid w:val="00161DCE"/>
    <w:rsid w:val="0016276A"/>
    <w:rsid w:val="0017165A"/>
    <w:rsid w:val="001724E0"/>
    <w:rsid w:val="00175E86"/>
    <w:rsid w:val="00185D34"/>
    <w:rsid w:val="00196B62"/>
    <w:rsid w:val="00197BC9"/>
    <w:rsid w:val="001A777C"/>
    <w:rsid w:val="001B1907"/>
    <w:rsid w:val="001B2B80"/>
    <w:rsid w:val="001B71FF"/>
    <w:rsid w:val="001D2389"/>
    <w:rsid w:val="001D3814"/>
    <w:rsid w:val="001D57F7"/>
    <w:rsid w:val="001D5AD4"/>
    <w:rsid w:val="001E319D"/>
    <w:rsid w:val="001E6D9F"/>
    <w:rsid w:val="00201EDB"/>
    <w:rsid w:val="00203280"/>
    <w:rsid w:val="0020685B"/>
    <w:rsid w:val="00214549"/>
    <w:rsid w:val="002157A4"/>
    <w:rsid w:val="00223AAE"/>
    <w:rsid w:val="002245C3"/>
    <w:rsid w:val="00236F6E"/>
    <w:rsid w:val="00237E19"/>
    <w:rsid w:val="002448B6"/>
    <w:rsid w:val="00246F3D"/>
    <w:rsid w:val="002616D1"/>
    <w:rsid w:val="0026351C"/>
    <w:rsid w:val="00281971"/>
    <w:rsid w:val="00293971"/>
    <w:rsid w:val="00295D92"/>
    <w:rsid w:val="002A143B"/>
    <w:rsid w:val="002A41BE"/>
    <w:rsid w:val="002A450C"/>
    <w:rsid w:val="002A5F73"/>
    <w:rsid w:val="002B2069"/>
    <w:rsid w:val="002B2296"/>
    <w:rsid w:val="002B7E6D"/>
    <w:rsid w:val="002C0876"/>
    <w:rsid w:val="002C63F0"/>
    <w:rsid w:val="002D0675"/>
    <w:rsid w:val="002E0839"/>
    <w:rsid w:val="002E4D8C"/>
    <w:rsid w:val="002E6B32"/>
    <w:rsid w:val="002E71A3"/>
    <w:rsid w:val="00301E81"/>
    <w:rsid w:val="0030485C"/>
    <w:rsid w:val="00306E67"/>
    <w:rsid w:val="0031104A"/>
    <w:rsid w:val="003120F7"/>
    <w:rsid w:val="003174A1"/>
    <w:rsid w:val="00317BC4"/>
    <w:rsid w:val="00320928"/>
    <w:rsid w:val="00323793"/>
    <w:rsid w:val="003251A7"/>
    <w:rsid w:val="0032688B"/>
    <w:rsid w:val="00354E68"/>
    <w:rsid w:val="003566A2"/>
    <w:rsid w:val="00360047"/>
    <w:rsid w:val="003636EF"/>
    <w:rsid w:val="00371E5D"/>
    <w:rsid w:val="003901DF"/>
    <w:rsid w:val="003917C8"/>
    <w:rsid w:val="003A07BD"/>
    <w:rsid w:val="003B04A2"/>
    <w:rsid w:val="003B073A"/>
    <w:rsid w:val="003B4624"/>
    <w:rsid w:val="003B5232"/>
    <w:rsid w:val="003B6767"/>
    <w:rsid w:val="003C1B9D"/>
    <w:rsid w:val="003C27BD"/>
    <w:rsid w:val="003C6C08"/>
    <w:rsid w:val="003D14ED"/>
    <w:rsid w:val="003D2776"/>
    <w:rsid w:val="003D4D9C"/>
    <w:rsid w:val="003D4DBB"/>
    <w:rsid w:val="003D7A31"/>
    <w:rsid w:val="003E6E53"/>
    <w:rsid w:val="0041666C"/>
    <w:rsid w:val="00433330"/>
    <w:rsid w:val="0047105A"/>
    <w:rsid w:val="00484E5E"/>
    <w:rsid w:val="004855D9"/>
    <w:rsid w:val="004A0B1A"/>
    <w:rsid w:val="004A10C6"/>
    <w:rsid w:val="004A10DD"/>
    <w:rsid w:val="004A3E47"/>
    <w:rsid w:val="004B08D9"/>
    <w:rsid w:val="004B1E05"/>
    <w:rsid w:val="004B5215"/>
    <w:rsid w:val="004C783E"/>
    <w:rsid w:val="004D4F5B"/>
    <w:rsid w:val="004D6D20"/>
    <w:rsid w:val="004E0652"/>
    <w:rsid w:val="004E264F"/>
    <w:rsid w:val="004E70F1"/>
    <w:rsid w:val="004E774F"/>
    <w:rsid w:val="004F678A"/>
    <w:rsid w:val="004F7F4B"/>
    <w:rsid w:val="004F7FCA"/>
    <w:rsid w:val="00501831"/>
    <w:rsid w:val="00513A28"/>
    <w:rsid w:val="00514391"/>
    <w:rsid w:val="00522F25"/>
    <w:rsid w:val="0053242E"/>
    <w:rsid w:val="00536FA7"/>
    <w:rsid w:val="005375ED"/>
    <w:rsid w:val="00537D8D"/>
    <w:rsid w:val="0054147C"/>
    <w:rsid w:val="00542F79"/>
    <w:rsid w:val="00562AAC"/>
    <w:rsid w:val="0056424C"/>
    <w:rsid w:val="00572F63"/>
    <w:rsid w:val="00573083"/>
    <w:rsid w:val="005758BD"/>
    <w:rsid w:val="0058510C"/>
    <w:rsid w:val="00594AD0"/>
    <w:rsid w:val="005A14A2"/>
    <w:rsid w:val="005A6F2E"/>
    <w:rsid w:val="005B3464"/>
    <w:rsid w:val="005B3467"/>
    <w:rsid w:val="005C02D7"/>
    <w:rsid w:val="005C3032"/>
    <w:rsid w:val="005C5C83"/>
    <w:rsid w:val="005D3660"/>
    <w:rsid w:val="005D42A1"/>
    <w:rsid w:val="005D5338"/>
    <w:rsid w:val="005E4E50"/>
    <w:rsid w:val="005E6656"/>
    <w:rsid w:val="005E6FD1"/>
    <w:rsid w:val="005F2E76"/>
    <w:rsid w:val="005F4405"/>
    <w:rsid w:val="005F5072"/>
    <w:rsid w:val="005F6B91"/>
    <w:rsid w:val="00603B05"/>
    <w:rsid w:val="00605AC6"/>
    <w:rsid w:val="00615D7D"/>
    <w:rsid w:val="00620670"/>
    <w:rsid w:val="0063275E"/>
    <w:rsid w:val="00641A47"/>
    <w:rsid w:val="00642C54"/>
    <w:rsid w:val="006528DA"/>
    <w:rsid w:val="00652E2E"/>
    <w:rsid w:val="00654505"/>
    <w:rsid w:val="00656950"/>
    <w:rsid w:val="00657581"/>
    <w:rsid w:val="00657FE8"/>
    <w:rsid w:val="00660A83"/>
    <w:rsid w:val="006622AE"/>
    <w:rsid w:val="00666650"/>
    <w:rsid w:val="00671A0C"/>
    <w:rsid w:val="00672151"/>
    <w:rsid w:val="0067559C"/>
    <w:rsid w:val="00677286"/>
    <w:rsid w:val="00682848"/>
    <w:rsid w:val="0069304B"/>
    <w:rsid w:val="006950A4"/>
    <w:rsid w:val="006A6254"/>
    <w:rsid w:val="006A7DCA"/>
    <w:rsid w:val="006B2467"/>
    <w:rsid w:val="006B56F5"/>
    <w:rsid w:val="006C1E9F"/>
    <w:rsid w:val="006D23D9"/>
    <w:rsid w:val="006E04C4"/>
    <w:rsid w:val="006E16D1"/>
    <w:rsid w:val="006E2AFB"/>
    <w:rsid w:val="006E6D98"/>
    <w:rsid w:val="006F7D0E"/>
    <w:rsid w:val="00707758"/>
    <w:rsid w:val="00707AE7"/>
    <w:rsid w:val="007124D4"/>
    <w:rsid w:val="00720621"/>
    <w:rsid w:val="00725D78"/>
    <w:rsid w:val="00726090"/>
    <w:rsid w:val="00742AB5"/>
    <w:rsid w:val="00755DA8"/>
    <w:rsid w:val="0075671B"/>
    <w:rsid w:val="00756FFB"/>
    <w:rsid w:val="00781CD3"/>
    <w:rsid w:val="007834AB"/>
    <w:rsid w:val="007B4CE1"/>
    <w:rsid w:val="007C281A"/>
    <w:rsid w:val="007E39CA"/>
    <w:rsid w:val="007E7879"/>
    <w:rsid w:val="007F3976"/>
    <w:rsid w:val="007F7545"/>
    <w:rsid w:val="007F7D82"/>
    <w:rsid w:val="00800B61"/>
    <w:rsid w:val="00805DE2"/>
    <w:rsid w:val="008102F6"/>
    <w:rsid w:val="00812E5E"/>
    <w:rsid w:val="008137FE"/>
    <w:rsid w:val="00815A46"/>
    <w:rsid w:val="008212FC"/>
    <w:rsid w:val="0082342F"/>
    <w:rsid w:val="00833342"/>
    <w:rsid w:val="0084030D"/>
    <w:rsid w:val="00843206"/>
    <w:rsid w:val="00844035"/>
    <w:rsid w:val="008443DB"/>
    <w:rsid w:val="008502C6"/>
    <w:rsid w:val="008709F1"/>
    <w:rsid w:val="008714F2"/>
    <w:rsid w:val="00875936"/>
    <w:rsid w:val="0087621E"/>
    <w:rsid w:val="008868EA"/>
    <w:rsid w:val="00886980"/>
    <w:rsid w:val="00887287"/>
    <w:rsid w:val="008916E3"/>
    <w:rsid w:val="00894510"/>
    <w:rsid w:val="008C2E64"/>
    <w:rsid w:val="008F1E35"/>
    <w:rsid w:val="008F2664"/>
    <w:rsid w:val="008F2E3A"/>
    <w:rsid w:val="008F4C98"/>
    <w:rsid w:val="0090521F"/>
    <w:rsid w:val="00907C00"/>
    <w:rsid w:val="00917EC7"/>
    <w:rsid w:val="009350C9"/>
    <w:rsid w:val="009352FE"/>
    <w:rsid w:val="00936118"/>
    <w:rsid w:val="009376B5"/>
    <w:rsid w:val="009553DC"/>
    <w:rsid w:val="00965442"/>
    <w:rsid w:val="00965BD6"/>
    <w:rsid w:val="00974F9F"/>
    <w:rsid w:val="009753CD"/>
    <w:rsid w:val="00980C98"/>
    <w:rsid w:val="009815EC"/>
    <w:rsid w:val="0098732B"/>
    <w:rsid w:val="00990C73"/>
    <w:rsid w:val="009A01C9"/>
    <w:rsid w:val="009A3375"/>
    <w:rsid w:val="009A4C70"/>
    <w:rsid w:val="009A7E3A"/>
    <w:rsid w:val="009C3CCD"/>
    <w:rsid w:val="009C7F94"/>
    <w:rsid w:val="009D7230"/>
    <w:rsid w:val="009E3BEC"/>
    <w:rsid w:val="009E4C31"/>
    <w:rsid w:val="009F2EB5"/>
    <w:rsid w:val="009F3529"/>
    <w:rsid w:val="009F373C"/>
    <w:rsid w:val="00A06275"/>
    <w:rsid w:val="00A066B0"/>
    <w:rsid w:val="00A17A31"/>
    <w:rsid w:val="00A20697"/>
    <w:rsid w:val="00A27D26"/>
    <w:rsid w:val="00A27E01"/>
    <w:rsid w:val="00A323DB"/>
    <w:rsid w:val="00A367EC"/>
    <w:rsid w:val="00A375CB"/>
    <w:rsid w:val="00A40C34"/>
    <w:rsid w:val="00A459B3"/>
    <w:rsid w:val="00A554E4"/>
    <w:rsid w:val="00A56C17"/>
    <w:rsid w:val="00A608FB"/>
    <w:rsid w:val="00A66912"/>
    <w:rsid w:val="00A7361F"/>
    <w:rsid w:val="00A86E90"/>
    <w:rsid w:val="00A93ACE"/>
    <w:rsid w:val="00A9417B"/>
    <w:rsid w:val="00AA1FD9"/>
    <w:rsid w:val="00AA6194"/>
    <w:rsid w:val="00AA62FC"/>
    <w:rsid w:val="00AB1A97"/>
    <w:rsid w:val="00AC43CF"/>
    <w:rsid w:val="00AC5DA3"/>
    <w:rsid w:val="00AD2149"/>
    <w:rsid w:val="00B030EA"/>
    <w:rsid w:val="00B05CB9"/>
    <w:rsid w:val="00B10E58"/>
    <w:rsid w:val="00B116C5"/>
    <w:rsid w:val="00B13B16"/>
    <w:rsid w:val="00B22B85"/>
    <w:rsid w:val="00B240E1"/>
    <w:rsid w:val="00B26973"/>
    <w:rsid w:val="00B3004F"/>
    <w:rsid w:val="00B35B75"/>
    <w:rsid w:val="00B37A35"/>
    <w:rsid w:val="00B519FE"/>
    <w:rsid w:val="00B558E9"/>
    <w:rsid w:val="00B563A8"/>
    <w:rsid w:val="00B56A3A"/>
    <w:rsid w:val="00B60D20"/>
    <w:rsid w:val="00B66EDD"/>
    <w:rsid w:val="00B859B3"/>
    <w:rsid w:val="00B922D2"/>
    <w:rsid w:val="00B933CE"/>
    <w:rsid w:val="00B93C3E"/>
    <w:rsid w:val="00BA21D5"/>
    <w:rsid w:val="00BA2F1F"/>
    <w:rsid w:val="00BA580E"/>
    <w:rsid w:val="00BA6531"/>
    <w:rsid w:val="00BB1AFC"/>
    <w:rsid w:val="00BB591D"/>
    <w:rsid w:val="00BC13FC"/>
    <w:rsid w:val="00BD0F08"/>
    <w:rsid w:val="00BD1061"/>
    <w:rsid w:val="00BD17D2"/>
    <w:rsid w:val="00BD2C49"/>
    <w:rsid w:val="00BE02F8"/>
    <w:rsid w:val="00BE1E09"/>
    <w:rsid w:val="00BE3EE9"/>
    <w:rsid w:val="00BE5BFF"/>
    <w:rsid w:val="00BF1FBD"/>
    <w:rsid w:val="00BF54CE"/>
    <w:rsid w:val="00C04E33"/>
    <w:rsid w:val="00C166F9"/>
    <w:rsid w:val="00C267E8"/>
    <w:rsid w:val="00C317CB"/>
    <w:rsid w:val="00C34723"/>
    <w:rsid w:val="00C40CC5"/>
    <w:rsid w:val="00C427B1"/>
    <w:rsid w:val="00C4582E"/>
    <w:rsid w:val="00C61576"/>
    <w:rsid w:val="00C61A8A"/>
    <w:rsid w:val="00C6200C"/>
    <w:rsid w:val="00C77B03"/>
    <w:rsid w:val="00C87ABE"/>
    <w:rsid w:val="00C95226"/>
    <w:rsid w:val="00C97007"/>
    <w:rsid w:val="00C9790F"/>
    <w:rsid w:val="00CA63F3"/>
    <w:rsid w:val="00CA7DE1"/>
    <w:rsid w:val="00CB23D0"/>
    <w:rsid w:val="00CB4060"/>
    <w:rsid w:val="00CC25EC"/>
    <w:rsid w:val="00CC2A3E"/>
    <w:rsid w:val="00CC324E"/>
    <w:rsid w:val="00CC60E2"/>
    <w:rsid w:val="00CD2F6D"/>
    <w:rsid w:val="00CD32F1"/>
    <w:rsid w:val="00D04745"/>
    <w:rsid w:val="00D12179"/>
    <w:rsid w:val="00D1615B"/>
    <w:rsid w:val="00D35B5C"/>
    <w:rsid w:val="00D40597"/>
    <w:rsid w:val="00D4178E"/>
    <w:rsid w:val="00D45C96"/>
    <w:rsid w:val="00D516DD"/>
    <w:rsid w:val="00D51FB4"/>
    <w:rsid w:val="00D535E4"/>
    <w:rsid w:val="00D63B76"/>
    <w:rsid w:val="00D649A2"/>
    <w:rsid w:val="00D66E94"/>
    <w:rsid w:val="00D6766B"/>
    <w:rsid w:val="00D70E46"/>
    <w:rsid w:val="00D83212"/>
    <w:rsid w:val="00D941A7"/>
    <w:rsid w:val="00DA0DDD"/>
    <w:rsid w:val="00DB1606"/>
    <w:rsid w:val="00DB4125"/>
    <w:rsid w:val="00DC4EBF"/>
    <w:rsid w:val="00DE0F34"/>
    <w:rsid w:val="00DE7A43"/>
    <w:rsid w:val="00DF0DBA"/>
    <w:rsid w:val="00DF3DCF"/>
    <w:rsid w:val="00DF539C"/>
    <w:rsid w:val="00DF5B91"/>
    <w:rsid w:val="00E13A25"/>
    <w:rsid w:val="00E1533F"/>
    <w:rsid w:val="00E24BD9"/>
    <w:rsid w:val="00E2646C"/>
    <w:rsid w:val="00E31F06"/>
    <w:rsid w:val="00E356DF"/>
    <w:rsid w:val="00E36F7D"/>
    <w:rsid w:val="00E37E3B"/>
    <w:rsid w:val="00E4316B"/>
    <w:rsid w:val="00E4325F"/>
    <w:rsid w:val="00E4779E"/>
    <w:rsid w:val="00E50DC8"/>
    <w:rsid w:val="00E601D8"/>
    <w:rsid w:val="00E661B5"/>
    <w:rsid w:val="00E6632C"/>
    <w:rsid w:val="00E70778"/>
    <w:rsid w:val="00E70E86"/>
    <w:rsid w:val="00E74526"/>
    <w:rsid w:val="00E74E1B"/>
    <w:rsid w:val="00E81E57"/>
    <w:rsid w:val="00E824CE"/>
    <w:rsid w:val="00E868ED"/>
    <w:rsid w:val="00E9474B"/>
    <w:rsid w:val="00E971A9"/>
    <w:rsid w:val="00EA76B9"/>
    <w:rsid w:val="00EB6CDD"/>
    <w:rsid w:val="00EC1DB3"/>
    <w:rsid w:val="00EC23A8"/>
    <w:rsid w:val="00ED0484"/>
    <w:rsid w:val="00ED67CA"/>
    <w:rsid w:val="00EE0A9F"/>
    <w:rsid w:val="00EE6C6B"/>
    <w:rsid w:val="00EE75D8"/>
    <w:rsid w:val="00EF1952"/>
    <w:rsid w:val="00F00EA9"/>
    <w:rsid w:val="00F06694"/>
    <w:rsid w:val="00F06859"/>
    <w:rsid w:val="00F111EB"/>
    <w:rsid w:val="00F30386"/>
    <w:rsid w:val="00F329F5"/>
    <w:rsid w:val="00F37348"/>
    <w:rsid w:val="00F37817"/>
    <w:rsid w:val="00F4115B"/>
    <w:rsid w:val="00F52AD8"/>
    <w:rsid w:val="00F538D2"/>
    <w:rsid w:val="00F55C9F"/>
    <w:rsid w:val="00F55FD2"/>
    <w:rsid w:val="00F61F7B"/>
    <w:rsid w:val="00F67007"/>
    <w:rsid w:val="00F75A28"/>
    <w:rsid w:val="00F778BB"/>
    <w:rsid w:val="00F77AC3"/>
    <w:rsid w:val="00F82AFE"/>
    <w:rsid w:val="00F83B75"/>
    <w:rsid w:val="00F86E08"/>
    <w:rsid w:val="00FA0C85"/>
    <w:rsid w:val="00FA3BF0"/>
    <w:rsid w:val="00FB09C5"/>
    <w:rsid w:val="00FB7A9A"/>
    <w:rsid w:val="00FC1CCB"/>
    <w:rsid w:val="00FD1280"/>
    <w:rsid w:val="00FD1B47"/>
    <w:rsid w:val="00FD74A1"/>
    <w:rsid w:val="00FE0EA2"/>
    <w:rsid w:val="00FE4745"/>
    <w:rsid w:val="00FE60B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EC99D3"/>
  <w15:chartTrackingRefBased/>
  <w15:docId w15:val="{2D775548-0551-4CA1-9A90-44C7DDD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B7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83B75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2145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6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56D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5C3032"/>
    <w:rPr>
      <w:sz w:val="24"/>
      <w:szCs w:val="24"/>
    </w:rPr>
  </w:style>
  <w:style w:type="character" w:customStyle="1" w:styleId="s00">
    <w:name w:val="s00 Текст Знак"/>
    <w:link w:val="s000"/>
    <w:locked/>
    <w:rsid w:val="00B030EA"/>
    <w:rPr>
      <w:rFonts w:ascii="Arial" w:hAnsi="Arial"/>
    </w:rPr>
  </w:style>
  <w:style w:type="paragraph" w:customStyle="1" w:styleId="s000">
    <w:name w:val="s00 Текст"/>
    <w:basedOn w:val="a"/>
    <w:link w:val="s00"/>
    <w:rsid w:val="00B030EA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</w:pPr>
    <w:rPr>
      <w:rFonts w:ascii="Arial" w:hAnsi="Arial"/>
      <w:sz w:val="20"/>
      <w:szCs w:val="20"/>
    </w:rPr>
  </w:style>
  <w:style w:type="paragraph" w:customStyle="1" w:styleId="s03">
    <w:name w:val="s03 Пункт"/>
    <w:basedOn w:val="a"/>
    <w:uiPriority w:val="99"/>
    <w:rsid w:val="00B030EA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  <w:style w:type="table" w:styleId="a9">
    <w:name w:val="Table Grid"/>
    <w:basedOn w:val="a1"/>
    <w:uiPriority w:val="59"/>
    <w:rsid w:val="007E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7F3976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320928"/>
    <w:rPr>
      <w:color w:val="605E5C"/>
      <w:shd w:val="clear" w:color="auto" w:fill="E1DFDD"/>
    </w:rPr>
  </w:style>
  <w:style w:type="character" w:customStyle="1" w:styleId="cf01">
    <w:name w:val="cf01"/>
    <w:rsid w:val="006E16D1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@forte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yzhakovavi@forte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4BFD-7E41-4128-96D5-814E8FEA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No</vt:lpstr>
    </vt:vector>
  </TitlesOfParts>
  <Company>TOSHIBA</Company>
  <LinksUpToDate>false</LinksUpToDate>
  <CharactersWithSpaces>2336</CharactersWithSpaces>
  <SharedDoc>false</SharedDoc>
  <HLinks>
    <vt:vector size="12" baseType="variant">
      <vt:variant>
        <vt:i4>1048617</vt:i4>
      </vt:variant>
      <vt:variant>
        <vt:i4>3</vt:i4>
      </vt:variant>
      <vt:variant>
        <vt:i4>0</vt:i4>
      </vt:variant>
      <vt:variant>
        <vt:i4>5</vt:i4>
      </vt:variant>
      <vt:variant>
        <vt:lpwstr>mailto:ryzhakovavi@forteinvest.ru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mailto:saltykovsa@forteinvest.ru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No</dc:title>
  <dc:subject/>
  <dc:creator>1</dc:creator>
  <cp:keywords/>
  <cp:lastModifiedBy>Рыжакова Валентина Ивановна</cp:lastModifiedBy>
  <cp:revision>12</cp:revision>
  <cp:lastPrinted>2024-10-23T08:42:00Z</cp:lastPrinted>
  <dcterms:created xsi:type="dcterms:W3CDTF">2024-09-27T14:33:00Z</dcterms:created>
  <dcterms:modified xsi:type="dcterms:W3CDTF">2024-11-29T13:39:00Z</dcterms:modified>
</cp:coreProperties>
</file>